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E774F2" w14:paraId="35C96AF8" w14:textId="77777777" w:rsidTr="008E66FA">
        <w:trPr>
          <w:gridAfter w:val="1"/>
          <w:wAfter w:w="2835" w:type="dxa"/>
          <w:cantSplit/>
          <w:trHeight w:val="569"/>
        </w:trPr>
        <w:tc>
          <w:tcPr>
            <w:tcW w:w="4786" w:type="dxa"/>
            <w:shd w:val="clear" w:color="auto" w:fill="BFBFBF"/>
            <w:vAlign w:val="center"/>
          </w:tcPr>
          <w:p w14:paraId="35C96AF6" w14:textId="77777777" w:rsidR="00D4431F" w:rsidRPr="00D4431F" w:rsidRDefault="00A95B7D" w:rsidP="006149F1">
            <w:pPr>
              <w:spacing w:line="240" w:lineRule="auto"/>
              <w:jc w:val="center"/>
              <w:rPr>
                <w:rFonts w:cstheme="minorHAnsi"/>
                <w:b/>
                <w:bCs/>
              </w:rPr>
            </w:pPr>
            <w:r>
              <w:rPr>
                <w:rFonts w:cstheme="minorHAnsi"/>
                <w:b/>
                <w:bCs/>
              </w:rPr>
              <w:t>Report to</w:t>
            </w:r>
          </w:p>
        </w:tc>
        <w:tc>
          <w:tcPr>
            <w:tcW w:w="2268" w:type="dxa"/>
            <w:gridSpan w:val="2"/>
            <w:shd w:val="clear" w:color="auto" w:fill="BFBFBF"/>
            <w:vAlign w:val="center"/>
          </w:tcPr>
          <w:p w14:paraId="35C96AF7" w14:textId="77777777" w:rsidR="00D4431F" w:rsidRPr="00D4431F" w:rsidRDefault="00A95B7D" w:rsidP="006149F1">
            <w:pPr>
              <w:spacing w:line="240" w:lineRule="auto"/>
              <w:jc w:val="center"/>
              <w:rPr>
                <w:rFonts w:cstheme="minorHAnsi"/>
                <w:b/>
                <w:bCs/>
              </w:rPr>
            </w:pPr>
            <w:r w:rsidRPr="00D4431F">
              <w:rPr>
                <w:rFonts w:cstheme="minorHAnsi"/>
                <w:b/>
                <w:bCs/>
              </w:rPr>
              <w:t>O</w:t>
            </w:r>
            <w:r>
              <w:rPr>
                <w:rFonts w:cstheme="minorHAnsi"/>
                <w:b/>
                <w:bCs/>
              </w:rPr>
              <w:t>n</w:t>
            </w:r>
          </w:p>
        </w:tc>
      </w:tr>
      <w:tr w:rsidR="00E774F2" w14:paraId="35C96AFB" w14:textId="77777777" w:rsidTr="008E66FA">
        <w:trPr>
          <w:gridAfter w:val="1"/>
          <w:wAfter w:w="2835" w:type="dxa"/>
          <w:cantSplit/>
          <w:trHeight w:val="654"/>
        </w:trPr>
        <w:tc>
          <w:tcPr>
            <w:tcW w:w="4786" w:type="dxa"/>
            <w:tcBorders>
              <w:bottom w:val="nil"/>
            </w:tcBorders>
            <w:vAlign w:val="center"/>
          </w:tcPr>
          <w:p w14:paraId="35C96AF9" w14:textId="77777777" w:rsidR="00D4431F" w:rsidRPr="00D4431F" w:rsidRDefault="00A95B7D"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Planning Committee</w:t>
            </w:r>
            <w:r>
              <w:rPr>
                <w:rFonts w:cstheme="minorHAnsi"/>
                <w:b/>
                <w:bCs/>
              </w:rPr>
              <w:fldChar w:fldCharType="end"/>
            </w:r>
          </w:p>
        </w:tc>
        <w:tc>
          <w:tcPr>
            <w:tcW w:w="2268" w:type="dxa"/>
            <w:gridSpan w:val="2"/>
            <w:tcBorders>
              <w:bottom w:val="nil"/>
            </w:tcBorders>
            <w:vAlign w:val="center"/>
          </w:tcPr>
          <w:p w14:paraId="35C96AFA" w14:textId="026A2764" w:rsidR="00D4431F" w:rsidRPr="00D4431F" w:rsidRDefault="00A95B7D" w:rsidP="004E455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 xml:space="preserve">Thursday, </w:t>
            </w:r>
            <w:r w:rsidR="004E4551">
              <w:rPr>
                <w:rFonts w:cstheme="minorHAnsi"/>
                <w:b/>
                <w:bCs/>
              </w:rPr>
              <w:t>10 June 2021</w:t>
            </w:r>
            <w:r>
              <w:rPr>
                <w:rFonts w:cstheme="minorHAnsi"/>
                <w:b/>
                <w:bCs/>
              </w:rPr>
              <w:fldChar w:fldCharType="end"/>
            </w:r>
          </w:p>
        </w:tc>
      </w:tr>
      <w:tr w:rsidR="00E774F2" w14:paraId="35C96AFD" w14:textId="77777777" w:rsidTr="008E66FA">
        <w:trPr>
          <w:gridAfter w:val="1"/>
          <w:wAfter w:w="2835" w:type="dxa"/>
          <w:cantSplit/>
          <w:trHeight w:val="560"/>
        </w:trPr>
        <w:tc>
          <w:tcPr>
            <w:tcW w:w="7054" w:type="dxa"/>
            <w:gridSpan w:val="3"/>
            <w:tcBorders>
              <w:left w:val="nil"/>
              <w:right w:val="nil"/>
            </w:tcBorders>
          </w:tcPr>
          <w:p w14:paraId="35C96AFC" w14:textId="77777777" w:rsidR="00D4431F" w:rsidRPr="00D4431F" w:rsidRDefault="00A95B7D" w:rsidP="00D4431F">
            <w:pPr>
              <w:spacing w:line="240" w:lineRule="auto"/>
              <w:jc w:val="both"/>
              <w:rPr>
                <w:rFonts w:cstheme="minorHAnsi"/>
                <w:b/>
                <w:bCs/>
              </w:rPr>
            </w:pPr>
          </w:p>
        </w:tc>
      </w:tr>
      <w:tr w:rsidR="00E774F2" w14:paraId="35C96B00" w14:textId="77777777" w:rsidTr="001B5749">
        <w:trPr>
          <w:cantSplit/>
        </w:trPr>
        <w:tc>
          <w:tcPr>
            <w:tcW w:w="6912" w:type="dxa"/>
            <w:gridSpan w:val="2"/>
            <w:shd w:val="clear" w:color="auto" w:fill="BFBFBF"/>
            <w:vAlign w:val="center"/>
          </w:tcPr>
          <w:p w14:paraId="35C96AFE" w14:textId="77777777" w:rsidR="00D4431F" w:rsidRPr="00D4431F" w:rsidRDefault="00A95B7D" w:rsidP="00D4431F">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14:paraId="35C96AFF" w14:textId="77777777" w:rsidR="00D4431F" w:rsidRPr="00D4431F" w:rsidRDefault="00A95B7D" w:rsidP="001B5749">
            <w:pPr>
              <w:spacing w:line="240" w:lineRule="auto"/>
              <w:jc w:val="center"/>
              <w:rPr>
                <w:rFonts w:cstheme="minorHAnsi"/>
                <w:b/>
                <w:bCs/>
              </w:rPr>
            </w:pPr>
            <w:r>
              <w:rPr>
                <w:rFonts w:cstheme="minorHAnsi"/>
                <w:b/>
                <w:bCs/>
              </w:rPr>
              <w:t>Report of</w:t>
            </w:r>
          </w:p>
        </w:tc>
      </w:tr>
      <w:tr w:rsidR="00E774F2" w14:paraId="35C96B03" w14:textId="77777777" w:rsidTr="001B5749">
        <w:trPr>
          <w:cantSplit/>
          <w:trHeight w:val="667"/>
        </w:trPr>
        <w:tc>
          <w:tcPr>
            <w:tcW w:w="6912" w:type="dxa"/>
            <w:gridSpan w:val="2"/>
            <w:vAlign w:val="center"/>
          </w:tcPr>
          <w:p w14:paraId="35C96B01" w14:textId="77777777" w:rsidR="00D4431F" w:rsidRPr="00CA04F3" w:rsidRDefault="00A95B7D"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South Ribble</w:t>
            </w:r>
            <w:r>
              <w:rPr>
                <w:rFonts w:asciiTheme="majorHAnsi" w:hAnsiTheme="majorHAnsi" w:cstheme="majorHAnsi"/>
                <w:sz w:val="22"/>
              </w:rPr>
              <w:t xml:space="preserve"> Validation Checklist - Updated 2021</w:t>
            </w:r>
            <w:r>
              <w:rPr>
                <w:rFonts w:asciiTheme="majorHAnsi" w:hAnsiTheme="majorHAnsi" w:cstheme="majorHAnsi"/>
                <w:sz w:val="22"/>
              </w:rPr>
              <w:fldChar w:fldCharType="end"/>
            </w:r>
          </w:p>
        </w:tc>
        <w:tc>
          <w:tcPr>
            <w:tcW w:w="2977" w:type="dxa"/>
            <w:gridSpan w:val="2"/>
            <w:vAlign w:val="center"/>
          </w:tcPr>
          <w:p w14:paraId="35C96B02" w14:textId="77777777" w:rsidR="00D4431F" w:rsidRPr="00D4431F" w:rsidRDefault="00A95B7D"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Planning and Development</w:t>
            </w:r>
            <w:r w:rsidRPr="00D4431F">
              <w:rPr>
                <w:rFonts w:cstheme="minorHAnsi"/>
                <w:b/>
                <w:bCs/>
                <w:lang w:val="en-US"/>
              </w:rPr>
              <w:fldChar w:fldCharType="end"/>
            </w:r>
          </w:p>
        </w:tc>
      </w:tr>
    </w:tbl>
    <w:p w14:paraId="35C96B04" w14:textId="77777777" w:rsidR="00D4431F" w:rsidRPr="00D4431F" w:rsidRDefault="00A95B7D"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774F2" w14:paraId="35C96B08" w14:textId="77777777" w:rsidTr="008E66FA">
        <w:tc>
          <w:tcPr>
            <w:tcW w:w="6652" w:type="dxa"/>
            <w:shd w:val="clear" w:color="auto" w:fill="auto"/>
          </w:tcPr>
          <w:p w14:paraId="35C96B05" w14:textId="77777777" w:rsidR="00D4431F" w:rsidRPr="00D4431F" w:rsidRDefault="00A95B7D"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5C96B06" w14:textId="77777777" w:rsidR="00D4431F" w:rsidRPr="00D4431F" w:rsidRDefault="00A95B7D" w:rsidP="005C459D">
            <w:pPr>
              <w:spacing w:after="0" w:line="240" w:lineRule="auto"/>
              <w:jc w:val="both"/>
              <w:rPr>
                <w:rFonts w:cstheme="minorHAnsi"/>
                <w:bCs/>
              </w:rPr>
            </w:pPr>
            <w:r>
              <w:rPr>
                <w:rFonts w:cstheme="minorHAnsi"/>
                <w:bCs/>
              </w:rPr>
              <w:t>N</w:t>
            </w:r>
            <w:r w:rsidRPr="00D4431F">
              <w:rPr>
                <w:rFonts w:cstheme="minorHAnsi"/>
                <w:bCs/>
              </w:rPr>
              <w:t xml:space="preserve">o </w:t>
            </w:r>
          </w:p>
          <w:p w14:paraId="35C96B07" w14:textId="77777777" w:rsidR="00D4431F" w:rsidRPr="00D4431F" w:rsidRDefault="00A95B7D" w:rsidP="005C459D">
            <w:pPr>
              <w:spacing w:after="0" w:line="240" w:lineRule="auto"/>
              <w:jc w:val="both"/>
              <w:rPr>
                <w:rFonts w:cstheme="minorHAnsi"/>
                <w:bCs/>
                <w:i/>
              </w:rPr>
            </w:pPr>
          </w:p>
        </w:tc>
      </w:tr>
    </w:tbl>
    <w:p w14:paraId="35C96B09" w14:textId="77777777" w:rsidR="00D4431F" w:rsidRPr="00D4431F" w:rsidRDefault="00A95B7D" w:rsidP="00D4431F">
      <w:pPr>
        <w:spacing w:line="240" w:lineRule="auto"/>
        <w:jc w:val="both"/>
        <w:rPr>
          <w:rFonts w:cstheme="minorHAnsi"/>
          <w:b/>
          <w:bCs/>
        </w:rPr>
      </w:pPr>
    </w:p>
    <w:p w14:paraId="35C96B0A" w14:textId="77777777" w:rsidR="00D4431F" w:rsidRPr="00CA04F3" w:rsidRDefault="00A95B7D"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bookmarkStart w:id="0" w:name="_GoBack"/>
      <w:bookmarkEnd w:id="0"/>
    </w:p>
    <w:p w14:paraId="35C96B0C" w14:textId="5BEEB096" w:rsidR="008D3E66" w:rsidRPr="004E4551" w:rsidRDefault="00A95B7D" w:rsidP="004E4551">
      <w:pPr>
        <w:numPr>
          <w:ilvl w:val="0"/>
          <w:numId w:val="8"/>
        </w:numPr>
        <w:spacing w:after="0" w:line="240" w:lineRule="auto"/>
        <w:jc w:val="both"/>
        <w:rPr>
          <w:rFonts w:cstheme="minorHAnsi"/>
          <w:bCs/>
          <w:iCs/>
        </w:rPr>
      </w:pPr>
      <w:r w:rsidRPr="008D3E66">
        <w:rPr>
          <w:rFonts w:cstheme="minorHAnsi"/>
          <w:bCs/>
          <w:iCs/>
        </w:rPr>
        <w:t xml:space="preserve"> The purpose of this report is to seek approval of the Validation Criteria for Planning Applications document, which has recently been updated. Since the previous document was adopted in 2016, there have been a number of legislative changes, which are refl</w:t>
      </w:r>
      <w:r w:rsidRPr="008D3E66">
        <w:rPr>
          <w:rFonts w:cstheme="minorHAnsi"/>
          <w:bCs/>
          <w:iCs/>
        </w:rPr>
        <w:t>ected in the updated document.</w:t>
      </w:r>
    </w:p>
    <w:p w14:paraId="35C96B0D" w14:textId="77777777" w:rsidR="006149F1"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35C96B0E" w14:textId="77777777" w:rsidR="00D4431F" w:rsidRPr="008D3E66" w:rsidRDefault="00A95B7D" w:rsidP="00CA04F3">
      <w:pPr>
        <w:numPr>
          <w:ilvl w:val="0"/>
          <w:numId w:val="8"/>
        </w:numPr>
        <w:spacing w:after="0" w:line="240" w:lineRule="auto"/>
        <w:jc w:val="both"/>
        <w:rPr>
          <w:rFonts w:cstheme="minorHAnsi"/>
          <w:bCs/>
          <w:iCs/>
        </w:rPr>
      </w:pPr>
      <w:r w:rsidRPr="008D3E66">
        <w:rPr>
          <w:rFonts w:cstheme="minorHAnsi"/>
          <w:bCs/>
          <w:iCs/>
        </w:rPr>
        <w:t>That the document be endorsed by Planning Committee and used for Development Management validation purposes.</w:t>
      </w:r>
    </w:p>
    <w:p w14:paraId="35C96B0F"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35C96B10" w14:textId="77777777" w:rsidR="00D4431F" w:rsidRPr="00CA04F3" w:rsidRDefault="00A95B7D" w:rsidP="00CA04F3">
      <w:pPr>
        <w:numPr>
          <w:ilvl w:val="0"/>
          <w:numId w:val="8"/>
        </w:numPr>
        <w:spacing w:after="0" w:line="240" w:lineRule="auto"/>
        <w:jc w:val="both"/>
        <w:rPr>
          <w:rFonts w:cstheme="minorHAnsi"/>
          <w:bCs/>
        </w:rPr>
      </w:pPr>
      <w:r>
        <w:rPr>
          <w:rFonts w:cstheme="minorHAnsi"/>
          <w:bCs/>
        </w:rPr>
        <w:t xml:space="preserve">The </w:t>
      </w:r>
      <w:r w:rsidRPr="008D3E66">
        <w:rPr>
          <w:rFonts w:cstheme="minorHAnsi"/>
          <w:bCs/>
          <w:iCs/>
        </w:rPr>
        <w:t>document outlines</w:t>
      </w:r>
      <w:r>
        <w:rPr>
          <w:rFonts w:cstheme="minorHAnsi"/>
          <w:bCs/>
          <w:i/>
        </w:rPr>
        <w:t xml:space="preserve"> </w:t>
      </w:r>
      <w:r w:rsidRPr="00FC3E3D">
        <w:t>the supporting information required for different</w:t>
      </w:r>
      <w:r w:rsidRPr="00FC3E3D">
        <w:t xml:space="preserve"> types and scales of development, therefore making it clear to all applicants</w:t>
      </w:r>
      <w:r>
        <w:t xml:space="preserve"> and/or agents</w:t>
      </w:r>
      <w:r w:rsidRPr="00FC3E3D">
        <w:t xml:space="preserve"> what they are expected to submit.  The review of the document will ensure that more applications are valid </w:t>
      </w:r>
      <w:r>
        <w:t>on submission</w:t>
      </w:r>
      <w:r w:rsidRPr="00FC3E3D">
        <w:t xml:space="preserve">, removes uncertainty about which documents </w:t>
      </w:r>
      <w:r w:rsidRPr="00FC3E3D">
        <w:t xml:space="preserve">are relevant or not and assists </w:t>
      </w:r>
      <w:r>
        <w:t>o</w:t>
      </w:r>
      <w:r w:rsidRPr="00FC3E3D">
        <w:t>fficers in determining planning applications, resulting in a more efficient and effective service</w:t>
      </w:r>
      <w:r>
        <w:t>,</w:t>
      </w:r>
    </w:p>
    <w:p w14:paraId="35C96B11"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35C96B12" w14:textId="77777777" w:rsidR="00D4431F" w:rsidRPr="008D3E66" w:rsidRDefault="00A95B7D" w:rsidP="00CA04F3">
      <w:pPr>
        <w:numPr>
          <w:ilvl w:val="0"/>
          <w:numId w:val="8"/>
        </w:numPr>
        <w:spacing w:after="0" w:line="240" w:lineRule="auto"/>
        <w:jc w:val="both"/>
        <w:rPr>
          <w:rFonts w:cstheme="minorHAnsi"/>
          <w:bCs/>
          <w:iCs/>
        </w:rPr>
      </w:pPr>
      <w:r w:rsidRPr="008D3E66">
        <w:rPr>
          <w:rFonts w:cstheme="minorHAnsi"/>
          <w:bCs/>
          <w:iCs/>
        </w:rPr>
        <w:t>None considered as an update to the previous document was considered to be the most ap</w:t>
      </w:r>
      <w:r w:rsidRPr="008D3E66">
        <w:rPr>
          <w:rFonts w:cstheme="minorHAnsi"/>
          <w:bCs/>
          <w:iCs/>
        </w:rPr>
        <w:t>propriate way forward.</w:t>
      </w:r>
    </w:p>
    <w:p w14:paraId="35C96B13"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35C96B14" w14:textId="77777777" w:rsidR="00D4431F" w:rsidRPr="006149F1" w:rsidRDefault="00A95B7D"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35C96B15" w14:textId="77777777" w:rsidR="006149F1" w:rsidRPr="00D4431F" w:rsidRDefault="00A95B7D"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E774F2" w14:paraId="35C96B1B" w14:textId="77777777" w:rsidTr="008E66FA">
        <w:tc>
          <w:tcPr>
            <w:tcW w:w="4423" w:type="dxa"/>
            <w:shd w:val="clear" w:color="auto" w:fill="auto"/>
          </w:tcPr>
          <w:p w14:paraId="35C96B16" w14:textId="77777777" w:rsidR="00D4431F" w:rsidRPr="00D4431F" w:rsidRDefault="00A95B7D" w:rsidP="006149F1">
            <w:pPr>
              <w:spacing w:after="0" w:line="240" w:lineRule="auto"/>
              <w:jc w:val="both"/>
              <w:rPr>
                <w:rFonts w:cstheme="minorHAnsi"/>
                <w:bCs/>
              </w:rPr>
            </w:pPr>
            <w:r w:rsidRPr="00D4431F">
              <w:rPr>
                <w:rFonts w:cstheme="minorHAnsi"/>
                <w:bCs/>
              </w:rPr>
              <w:t>An exemplary council</w:t>
            </w:r>
          </w:p>
          <w:p w14:paraId="35C96B17" w14:textId="77777777" w:rsidR="00D4431F" w:rsidRPr="00D4431F" w:rsidRDefault="00A95B7D" w:rsidP="006149F1">
            <w:pPr>
              <w:spacing w:after="0" w:line="240" w:lineRule="auto"/>
              <w:jc w:val="both"/>
              <w:rPr>
                <w:rFonts w:cstheme="minorHAnsi"/>
                <w:bCs/>
              </w:rPr>
            </w:pPr>
          </w:p>
        </w:tc>
        <w:tc>
          <w:tcPr>
            <w:tcW w:w="850" w:type="dxa"/>
            <w:shd w:val="clear" w:color="auto" w:fill="auto"/>
          </w:tcPr>
          <w:p w14:paraId="35C96B18" w14:textId="77777777" w:rsidR="00D4431F" w:rsidRPr="00D4431F" w:rsidRDefault="00A95B7D" w:rsidP="006149F1">
            <w:pPr>
              <w:spacing w:after="0" w:line="240" w:lineRule="auto"/>
              <w:jc w:val="both"/>
              <w:rPr>
                <w:rFonts w:cstheme="minorHAnsi"/>
                <w:bCs/>
              </w:rPr>
            </w:pPr>
            <w:r>
              <w:rPr>
                <w:rFonts w:cstheme="minorHAnsi"/>
                <w:bCs/>
              </w:rPr>
              <w:t>X</w:t>
            </w:r>
          </w:p>
        </w:tc>
        <w:tc>
          <w:tcPr>
            <w:tcW w:w="3402" w:type="dxa"/>
          </w:tcPr>
          <w:p w14:paraId="35C96B19" w14:textId="77777777" w:rsidR="00D4431F" w:rsidRPr="00D4431F" w:rsidRDefault="00A95B7D" w:rsidP="006149F1">
            <w:pPr>
              <w:spacing w:after="0" w:line="240" w:lineRule="auto"/>
              <w:jc w:val="both"/>
              <w:rPr>
                <w:rFonts w:cstheme="minorHAnsi"/>
                <w:bCs/>
              </w:rPr>
            </w:pPr>
            <w:r w:rsidRPr="00D4431F">
              <w:rPr>
                <w:rFonts w:cstheme="minorHAnsi"/>
                <w:bCs/>
              </w:rPr>
              <w:t>Thriving communities</w:t>
            </w:r>
          </w:p>
        </w:tc>
        <w:tc>
          <w:tcPr>
            <w:tcW w:w="851" w:type="dxa"/>
          </w:tcPr>
          <w:p w14:paraId="35C96B1A" w14:textId="77777777" w:rsidR="00D4431F" w:rsidRPr="00D4431F" w:rsidRDefault="00A95B7D" w:rsidP="006149F1">
            <w:pPr>
              <w:spacing w:after="0" w:line="240" w:lineRule="auto"/>
              <w:jc w:val="both"/>
              <w:rPr>
                <w:rFonts w:cstheme="minorHAnsi"/>
                <w:bCs/>
              </w:rPr>
            </w:pPr>
          </w:p>
        </w:tc>
      </w:tr>
      <w:tr w:rsidR="00E774F2" w14:paraId="35C96B20" w14:textId="77777777" w:rsidTr="008E66FA">
        <w:tc>
          <w:tcPr>
            <w:tcW w:w="4423" w:type="dxa"/>
            <w:shd w:val="clear" w:color="auto" w:fill="auto"/>
          </w:tcPr>
          <w:p w14:paraId="35C96B1C" w14:textId="77777777" w:rsidR="00D4431F" w:rsidRPr="00D4431F" w:rsidRDefault="00A95B7D"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35C96B1D" w14:textId="77777777" w:rsidR="00D4431F" w:rsidRPr="00D4431F" w:rsidRDefault="00A95B7D" w:rsidP="006149F1">
            <w:pPr>
              <w:spacing w:after="0" w:line="240" w:lineRule="auto"/>
              <w:jc w:val="both"/>
              <w:rPr>
                <w:rFonts w:cstheme="minorHAnsi"/>
                <w:bCs/>
              </w:rPr>
            </w:pPr>
            <w:r>
              <w:rPr>
                <w:rFonts w:cstheme="minorHAnsi"/>
                <w:bCs/>
              </w:rPr>
              <w:t>x</w:t>
            </w:r>
          </w:p>
        </w:tc>
        <w:tc>
          <w:tcPr>
            <w:tcW w:w="3402" w:type="dxa"/>
          </w:tcPr>
          <w:p w14:paraId="35C96B1E" w14:textId="77777777" w:rsidR="00D4431F" w:rsidRPr="00D4431F" w:rsidRDefault="00A95B7D" w:rsidP="006149F1">
            <w:pPr>
              <w:spacing w:after="0" w:line="240" w:lineRule="auto"/>
              <w:jc w:val="both"/>
              <w:rPr>
                <w:rFonts w:cstheme="minorHAnsi"/>
                <w:bCs/>
              </w:rPr>
            </w:pPr>
            <w:r w:rsidRPr="00D4431F">
              <w:rPr>
                <w:rFonts w:cstheme="minorHAnsi"/>
                <w:bCs/>
              </w:rPr>
              <w:t xml:space="preserve">Good homes, green </w:t>
            </w:r>
            <w:r w:rsidRPr="00D4431F">
              <w:rPr>
                <w:rFonts w:cstheme="minorHAnsi"/>
                <w:bCs/>
              </w:rPr>
              <w:t>spaces, healthy places</w:t>
            </w:r>
          </w:p>
        </w:tc>
        <w:tc>
          <w:tcPr>
            <w:tcW w:w="851" w:type="dxa"/>
          </w:tcPr>
          <w:p w14:paraId="35C96B1F" w14:textId="77777777" w:rsidR="00D4431F" w:rsidRPr="00D4431F" w:rsidRDefault="00A95B7D" w:rsidP="006149F1">
            <w:pPr>
              <w:spacing w:after="0" w:line="240" w:lineRule="auto"/>
              <w:jc w:val="both"/>
              <w:rPr>
                <w:rFonts w:cstheme="minorHAnsi"/>
                <w:bCs/>
              </w:rPr>
            </w:pPr>
            <w:r>
              <w:rPr>
                <w:rFonts w:cstheme="minorHAnsi"/>
                <w:bCs/>
              </w:rPr>
              <w:t>x</w:t>
            </w:r>
          </w:p>
        </w:tc>
      </w:tr>
    </w:tbl>
    <w:p w14:paraId="35C96B21" w14:textId="77777777" w:rsidR="00D4431F" w:rsidRPr="00D4431F" w:rsidRDefault="00A95B7D" w:rsidP="00D4431F">
      <w:pPr>
        <w:spacing w:line="240" w:lineRule="auto"/>
        <w:jc w:val="both"/>
        <w:rPr>
          <w:rFonts w:cstheme="minorHAnsi"/>
          <w:bCs/>
        </w:rPr>
      </w:pPr>
    </w:p>
    <w:p w14:paraId="35C96B22"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lastRenderedPageBreak/>
        <w:t>Background to the report</w:t>
      </w:r>
    </w:p>
    <w:p w14:paraId="35C96B23" w14:textId="77777777" w:rsidR="006149F1" w:rsidRPr="00703A6D" w:rsidRDefault="00A95B7D" w:rsidP="00CA04F3">
      <w:pPr>
        <w:numPr>
          <w:ilvl w:val="0"/>
          <w:numId w:val="8"/>
        </w:numPr>
        <w:spacing w:after="0" w:line="240" w:lineRule="auto"/>
        <w:jc w:val="both"/>
        <w:rPr>
          <w:rFonts w:cstheme="minorHAnsi"/>
          <w:bCs/>
          <w:i/>
        </w:rPr>
      </w:pPr>
      <w:r w:rsidRPr="00D4431F">
        <w:rPr>
          <w:rFonts w:cstheme="minorHAnsi"/>
          <w:bCs/>
          <w:i/>
        </w:rPr>
        <w:t xml:space="preserve"> </w:t>
      </w:r>
      <w:r w:rsidRPr="008D3E66">
        <w:rPr>
          <w:rFonts w:cstheme="minorHAnsi"/>
          <w:bCs/>
          <w:iCs/>
        </w:rPr>
        <w:t>In 2008</w:t>
      </w:r>
      <w:r>
        <w:rPr>
          <w:rFonts w:cstheme="minorHAnsi"/>
          <w:bCs/>
          <w:i/>
        </w:rPr>
        <w:t xml:space="preserve"> </w:t>
      </w:r>
      <w:r>
        <w:t xml:space="preserve">the Government introduced a new standard electronic planning application form and introduced new information requirements for the validation of planning applications. The guidance </w:t>
      </w:r>
      <w:r>
        <w:t xml:space="preserve">outlined the information that must be supplied with planning applications by way of a National List of core requirements.  Details of what is required at a National level are now available on the Planning Practice Guidance website.  </w:t>
      </w:r>
      <w:r w:rsidRPr="00427265">
        <w:rPr>
          <w:rFonts w:cs="Arial"/>
        </w:rPr>
        <w:t>The Government also rec</w:t>
      </w:r>
      <w:r w:rsidRPr="00427265">
        <w:rPr>
          <w:rFonts w:cs="Arial"/>
        </w:rPr>
        <w:t xml:space="preserve">ommended a </w:t>
      </w:r>
      <w:r>
        <w:rPr>
          <w:rFonts w:cs="Arial"/>
        </w:rPr>
        <w:t>list of local r</w:t>
      </w:r>
      <w:r w:rsidRPr="00427265">
        <w:rPr>
          <w:rFonts w:cs="Arial"/>
        </w:rPr>
        <w:t xml:space="preserve">equirements from which Local </w:t>
      </w:r>
      <w:smartTag w:uri="urn:schemas-microsoft-com:office:smarttags" w:element="PersonName">
        <w:r w:rsidRPr="00427265">
          <w:rPr>
            <w:rFonts w:cs="Arial"/>
          </w:rPr>
          <w:t>Planning</w:t>
        </w:r>
      </w:smartTag>
      <w:r w:rsidRPr="00427265">
        <w:rPr>
          <w:rFonts w:cs="Arial"/>
        </w:rPr>
        <w:t xml:space="preserve"> Authorities could choose from to create their own 'Local List' setting out specific requirements for different types of application.  </w:t>
      </w:r>
      <w:r>
        <w:rPr>
          <w:rFonts w:cs="Arial"/>
        </w:rPr>
        <w:t>A local list was prepared setting out South Ribble Borough</w:t>
      </w:r>
      <w:r>
        <w:rPr>
          <w:rFonts w:cs="Arial"/>
        </w:rPr>
        <w:t xml:space="preserve"> Council's requirements and adopted in August 2011.  The original document had three sections plus an explanation of the validation process.  Section 1 outlined the National List of information requirements, Section 2 outlined the Local List of Information</w:t>
      </w:r>
      <w:r>
        <w:rPr>
          <w:rFonts w:cs="Arial"/>
        </w:rPr>
        <w:t xml:space="preserve"> Requirements and Section 3 was a series of Check Lists to assist applicants.</w:t>
      </w:r>
    </w:p>
    <w:p w14:paraId="35C96B24" w14:textId="77777777" w:rsidR="00703A6D" w:rsidRPr="008D3E66" w:rsidRDefault="00A95B7D" w:rsidP="00703A6D">
      <w:pPr>
        <w:spacing w:after="0" w:line="240" w:lineRule="auto"/>
        <w:ind w:left="720"/>
        <w:jc w:val="both"/>
        <w:rPr>
          <w:rFonts w:cstheme="minorHAnsi"/>
          <w:bCs/>
          <w:i/>
        </w:rPr>
      </w:pPr>
    </w:p>
    <w:p w14:paraId="35C96B25" w14:textId="77777777" w:rsidR="008D3E66" w:rsidRPr="00CA04F3" w:rsidRDefault="00A95B7D" w:rsidP="00CA04F3">
      <w:pPr>
        <w:numPr>
          <w:ilvl w:val="0"/>
          <w:numId w:val="8"/>
        </w:numPr>
        <w:spacing w:after="0" w:line="240" w:lineRule="auto"/>
        <w:jc w:val="both"/>
        <w:rPr>
          <w:rFonts w:cstheme="minorHAnsi"/>
          <w:bCs/>
          <w:i/>
        </w:rPr>
      </w:pPr>
      <w:r>
        <w:rPr>
          <w:rFonts w:cs="Arial"/>
        </w:rPr>
        <w:t>The Government recommended that the Validation Criteria document be reviewed regularly. This is the third review that this Council has undertaken. The document formatting has ch</w:t>
      </w:r>
      <w:r>
        <w:rPr>
          <w:rFonts w:cs="Arial"/>
        </w:rPr>
        <w:t>anged into table format to allow for ease of use, and check-lists have been added to the back of the document for quick reference.</w:t>
      </w:r>
    </w:p>
    <w:p w14:paraId="35C96B26" w14:textId="77777777" w:rsidR="00D4431F" w:rsidRPr="00CA04F3" w:rsidRDefault="00A95B7D" w:rsidP="00CA04F3">
      <w:pPr>
        <w:pStyle w:val="Heading2"/>
        <w:rPr>
          <w:rFonts w:asciiTheme="majorHAnsi" w:hAnsiTheme="majorHAnsi" w:cstheme="majorHAnsi"/>
          <w:sz w:val="22"/>
        </w:rPr>
      </w:pPr>
      <w:r>
        <w:rPr>
          <w:rFonts w:asciiTheme="majorHAnsi" w:hAnsiTheme="majorHAnsi" w:cstheme="majorHAnsi"/>
          <w:sz w:val="22"/>
        </w:rPr>
        <w:t>Consultation</w:t>
      </w:r>
    </w:p>
    <w:p w14:paraId="35C96B27" w14:textId="77777777" w:rsidR="006149F1" w:rsidRDefault="00A95B7D" w:rsidP="00CA04F3">
      <w:pPr>
        <w:numPr>
          <w:ilvl w:val="0"/>
          <w:numId w:val="8"/>
        </w:numPr>
        <w:spacing w:after="0" w:line="240" w:lineRule="auto"/>
        <w:jc w:val="both"/>
        <w:rPr>
          <w:rFonts w:cstheme="minorHAnsi"/>
          <w:bCs/>
          <w:iCs/>
        </w:rPr>
      </w:pPr>
      <w:r w:rsidRPr="00703A6D">
        <w:rPr>
          <w:rFonts w:cstheme="minorHAnsi"/>
          <w:bCs/>
          <w:iCs/>
        </w:rPr>
        <w:t xml:space="preserve">Two periods of consultation have been carried out. The first, ran during September and October 2020. There were </w:t>
      </w:r>
      <w:r w:rsidRPr="00703A6D">
        <w:rPr>
          <w:rFonts w:cstheme="minorHAnsi"/>
          <w:bCs/>
          <w:iCs/>
        </w:rPr>
        <w:t>two responses to the consultation, one from a member of the Development Management team with some further information to include, and another from Environmental Health. Any changes necessary were incorporated in to the document and a revised version was pu</w:t>
      </w:r>
      <w:r w:rsidRPr="00703A6D">
        <w:rPr>
          <w:rFonts w:cstheme="minorHAnsi"/>
          <w:bCs/>
          <w:iCs/>
        </w:rPr>
        <w:t xml:space="preserve">blished for four weeks at the end of 2020. </w:t>
      </w:r>
    </w:p>
    <w:p w14:paraId="35C96B28" w14:textId="77777777" w:rsidR="00703A6D" w:rsidRPr="00703A6D" w:rsidRDefault="00A95B7D" w:rsidP="00703A6D">
      <w:pPr>
        <w:spacing w:after="0" w:line="240" w:lineRule="auto"/>
        <w:ind w:left="720"/>
        <w:jc w:val="both"/>
        <w:rPr>
          <w:rFonts w:cstheme="minorHAnsi"/>
          <w:bCs/>
          <w:iCs/>
        </w:rPr>
      </w:pPr>
    </w:p>
    <w:p w14:paraId="35C96B29" w14:textId="77777777" w:rsidR="00703A6D" w:rsidRDefault="00A95B7D" w:rsidP="00CA04F3">
      <w:pPr>
        <w:numPr>
          <w:ilvl w:val="0"/>
          <w:numId w:val="8"/>
        </w:numPr>
        <w:spacing w:after="0" w:line="240" w:lineRule="auto"/>
        <w:jc w:val="both"/>
        <w:rPr>
          <w:rFonts w:cstheme="minorHAnsi"/>
          <w:bCs/>
          <w:iCs/>
        </w:rPr>
      </w:pPr>
      <w:r w:rsidRPr="00703A6D">
        <w:rPr>
          <w:rFonts w:cstheme="minorHAnsi"/>
          <w:bCs/>
          <w:iCs/>
        </w:rPr>
        <w:t>The Lead Local Flood Authority provided some comments on the flood risk and drainage sections during this publication period. After discussion, it was felt that significant changes to these sections should be ma</w:t>
      </w:r>
      <w:r w:rsidRPr="00703A6D">
        <w:rPr>
          <w:rFonts w:cstheme="minorHAnsi"/>
          <w:bCs/>
          <w:iCs/>
        </w:rPr>
        <w:t>de, and these were then subject to another four week consultation period during early 2021. No comments were received.</w:t>
      </w:r>
    </w:p>
    <w:p w14:paraId="35C96B2A" w14:textId="77777777" w:rsidR="00703A6D" w:rsidRDefault="00A95B7D" w:rsidP="00703A6D">
      <w:pPr>
        <w:pStyle w:val="ListParagraph"/>
        <w:rPr>
          <w:rFonts w:cstheme="minorHAnsi"/>
          <w:bCs/>
          <w:iCs/>
        </w:rPr>
      </w:pPr>
    </w:p>
    <w:p w14:paraId="35C96B2B" w14:textId="77777777" w:rsidR="00703A6D" w:rsidRPr="00703A6D" w:rsidRDefault="00A95B7D" w:rsidP="00CA04F3">
      <w:pPr>
        <w:numPr>
          <w:ilvl w:val="0"/>
          <w:numId w:val="8"/>
        </w:numPr>
        <w:spacing w:after="0" w:line="240" w:lineRule="auto"/>
        <w:jc w:val="both"/>
        <w:rPr>
          <w:rFonts w:cstheme="minorHAnsi"/>
          <w:bCs/>
          <w:iCs/>
        </w:rPr>
      </w:pPr>
      <w:r>
        <w:rPr>
          <w:rFonts w:cstheme="minorHAnsi"/>
          <w:bCs/>
          <w:iCs/>
        </w:rPr>
        <w:t xml:space="preserve">The final document therefore takes into account all appropriate recommendations from the consultations. Once approved by </w:t>
      </w:r>
      <w:r>
        <w:rPr>
          <w:rFonts w:cstheme="minorHAnsi"/>
          <w:bCs/>
          <w:iCs/>
        </w:rPr>
        <w:t>Committee it shall be published on the Council website and used for the validation of Planning Applications.</w:t>
      </w:r>
    </w:p>
    <w:p w14:paraId="35C96B2C"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35C96B2D" w14:textId="77777777" w:rsidR="006149F1" w:rsidRPr="00703A6D" w:rsidRDefault="00A95B7D" w:rsidP="00CA04F3">
      <w:pPr>
        <w:numPr>
          <w:ilvl w:val="0"/>
          <w:numId w:val="8"/>
        </w:numPr>
        <w:spacing w:after="0" w:line="240" w:lineRule="auto"/>
        <w:jc w:val="both"/>
        <w:rPr>
          <w:rFonts w:cstheme="minorHAnsi"/>
          <w:bCs/>
          <w:iCs/>
        </w:rPr>
      </w:pPr>
      <w:r w:rsidRPr="00703A6D">
        <w:rPr>
          <w:rFonts w:cstheme="minorHAnsi"/>
          <w:bCs/>
          <w:iCs/>
        </w:rPr>
        <w:t>None</w:t>
      </w:r>
    </w:p>
    <w:p w14:paraId="35C96B2E"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35C96B2F" w14:textId="77777777" w:rsidR="006149F1" w:rsidRPr="00703A6D" w:rsidRDefault="00A95B7D" w:rsidP="00CA04F3">
      <w:pPr>
        <w:numPr>
          <w:ilvl w:val="0"/>
          <w:numId w:val="8"/>
        </w:numPr>
        <w:spacing w:after="0" w:line="240" w:lineRule="auto"/>
        <w:jc w:val="both"/>
        <w:rPr>
          <w:rFonts w:cstheme="minorHAnsi"/>
          <w:bCs/>
          <w:iCs/>
        </w:rPr>
      </w:pPr>
      <w:r w:rsidRPr="00703A6D">
        <w:rPr>
          <w:rFonts w:cstheme="minorHAnsi"/>
          <w:bCs/>
          <w:iCs/>
        </w:rPr>
        <w:t>None</w:t>
      </w:r>
    </w:p>
    <w:p w14:paraId="35C96B30"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35C96B31" w14:textId="37BE92A8" w:rsidR="00B97E2D" w:rsidRPr="004E4551" w:rsidRDefault="00A95B7D" w:rsidP="00CA04F3">
      <w:pPr>
        <w:numPr>
          <w:ilvl w:val="0"/>
          <w:numId w:val="8"/>
        </w:numPr>
        <w:spacing w:after="0" w:line="240" w:lineRule="auto"/>
        <w:jc w:val="both"/>
        <w:rPr>
          <w:rFonts w:cstheme="minorHAnsi"/>
          <w:bCs/>
          <w:iCs/>
        </w:rPr>
      </w:pPr>
      <w:r w:rsidRPr="004E4551">
        <w:rPr>
          <w:rFonts w:cstheme="minorHAnsi"/>
          <w:bCs/>
          <w:iCs/>
        </w:rPr>
        <w:t xml:space="preserve">Air Quality and the wider </w:t>
      </w:r>
      <w:r w:rsidRPr="004E4551">
        <w:rPr>
          <w:rFonts w:cstheme="minorHAnsi"/>
          <w:bCs/>
          <w:iCs/>
        </w:rPr>
        <w:t xml:space="preserve">Climate agenda pose significant risks and  opportunities to the borough, and its </w:t>
      </w:r>
      <w:r w:rsidRPr="004E4551">
        <w:rPr>
          <w:rFonts w:cstheme="minorHAnsi"/>
          <w:bCs/>
          <w:iCs/>
        </w:rPr>
        <w:t>residents</w:t>
      </w:r>
      <w:r w:rsidRPr="004E4551">
        <w:rPr>
          <w:rFonts w:cstheme="minorHAnsi"/>
          <w:bCs/>
          <w:iCs/>
        </w:rPr>
        <w:t xml:space="preserve">. The Planning system has a </w:t>
      </w:r>
      <w:r w:rsidRPr="004E4551">
        <w:rPr>
          <w:rFonts w:cstheme="minorHAnsi"/>
          <w:bCs/>
          <w:iCs/>
        </w:rPr>
        <w:t xml:space="preserve">duty to ensure that development is sustainable and appropriate and can </w:t>
      </w:r>
      <w:r w:rsidRPr="004E4551">
        <w:rPr>
          <w:rFonts w:cstheme="minorHAnsi"/>
          <w:bCs/>
          <w:iCs/>
        </w:rPr>
        <w:t xml:space="preserve">significantly impact on the air quality and climate agenda in both a positive and negative way. </w:t>
      </w:r>
    </w:p>
    <w:p w14:paraId="35C96B32" w14:textId="77777777" w:rsidR="006149F1" w:rsidRPr="004E4551" w:rsidRDefault="00A95B7D" w:rsidP="00CA04F3">
      <w:pPr>
        <w:numPr>
          <w:ilvl w:val="0"/>
          <w:numId w:val="8"/>
        </w:numPr>
        <w:spacing w:after="0" w:line="240" w:lineRule="auto"/>
        <w:jc w:val="both"/>
        <w:rPr>
          <w:rFonts w:cstheme="minorHAnsi"/>
          <w:bCs/>
          <w:iCs/>
        </w:rPr>
      </w:pPr>
      <w:r w:rsidRPr="004E4551">
        <w:rPr>
          <w:rFonts w:cstheme="minorHAnsi"/>
          <w:bCs/>
          <w:iCs/>
        </w:rPr>
        <w:lastRenderedPageBreak/>
        <w:t xml:space="preserve">The review of the </w:t>
      </w:r>
      <w:r w:rsidRPr="004E4551">
        <w:rPr>
          <w:rFonts w:cstheme="minorHAnsi"/>
          <w:bCs/>
          <w:iCs/>
        </w:rPr>
        <w:t xml:space="preserve">Validation Checklists provides an ideal opportunity to </w:t>
      </w:r>
      <w:r w:rsidRPr="004E4551">
        <w:rPr>
          <w:rFonts w:cstheme="minorHAnsi"/>
          <w:bCs/>
          <w:iCs/>
        </w:rPr>
        <w:t xml:space="preserve">ensure </w:t>
      </w:r>
      <w:r w:rsidRPr="004E4551">
        <w:rPr>
          <w:rFonts w:cstheme="minorHAnsi"/>
          <w:bCs/>
          <w:iCs/>
        </w:rPr>
        <w:t>potential developments provide the minimum measures to help tackle these two si</w:t>
      </w:r>
      <w:r w:rsidRPr="004E4551">
        <w:rPr>
          <w:rFonts w:cstheme="minorHAnsi"/>
          <w:bCs/>
          <w:iCs/>
        </w:rPr>
        <w:t xml:space="preserve">gnificant public health issues. </w:t>
      </w:r>
      <w:r w:rsidRPr="004E4551">
        <w:rPr>
          <w:rFonts w:cstheme="minorHAnsi"/>
          <w:bCs/>
          <w:iCs/>
        </w:rPr>
        <w:t xml:space="preserve"> </w:t>
      </w:r>
    </w:p>
    <w:p w14:paraId="35C96B33"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35C96B34" w14:textId="7E956BFA" w:rsidR="006149F1" w:rsidRPr="00CA04F3" w:rsidRDefault="00A95B7D" w:rsidP="00CA04F3">
      <w:pPr>
        <w:numPr>
          <w:ilvl w:val="0"/>
          <w:numId w:val="8"/>
        </w:numPr>
        <w:spacing w:after="0" w:line="240" w:lineRule="auto"/>
        <w:jc w:val="both"/>
        <w:rPr>
          <w:rFonts w:cstheme="minorHAnsi"/>
          <w:bCs/>
        </w:rPr>
      </w:pPr>
      <w:r>
        <w:rPr>
          <w:rFonts w:cstheme="minorHAnsi"/>
          <w:bCs/>
          <w:iCs/>
        </w:rPr>
        <w:t>There ar</w:t>
      </w:r>
      <w:r>
        <w:rPr>
          <w:rFonts w:cstheme="minorHAnsi"/>
          <w:bCs/>
          <w:iCs/>
        </w:rPr>
        <w:t>e no financial implications associated with this report.</w:t>
      </w:r>
    </w:p>
    <w:p w14:paraId="35C96B35"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35C96B37" w14:textId="58DD5FBC" w:rsidR="006149F1" w:rsidRDefault="00A95B7D" w:rsidP="004E4551">
      <w:pPr>
        <w:pStyle w:val="ListParagraph"/>
        <w:numPr>
          <w:ilvl w:val="0"/>
          <w:numId w:val="8"/>
        </w:numPr>
        <w:spacing w:after="0" w:line="240" w:lineRule="auto"/>
        <w:jc w:val="both"/>
        <w:rPr>
          <w:rFonts w:cstheme="minorHAnsi"/>
          <w:bCs/>
        </w:rPr>
      </w:pPr>
      <w:r w:rsidRPr="004E4551">
        <w:rPr>
          <w:rFonts w:cstheme="minorHAnsi"/>
          <w:bCs/>
        </w:rPr>
        <w:t>The Town and Cou</w:t>
      </w:r>
      <w:r w:rsidRPr="004E4551">
        <w:rPr>
          <w:rFonts w:cstheme="minorHAnsi"/>
          <w:bCs/>
        </w:rPr>
        <w:t>ntry</w:t>
      </w:r>
      <w:r w:rsidRPr="004E4551">
        <w:rPr>
          <w:rFonts w:cstheme="minorHAnsi"/>
          <w:bCs/>
        </w:rPr>
        <w:t xml:space="preserve"> </w:t>
      </w:r>
      <w:r w:rsidRPr="004E4551">
        <w:rPr>
          <w:rFonts w:cstheme="minorHAnsi"/>
          <w:bCs/>
        </w:rPr>
        <w:t xml:space="preserve">Planning </w:t>
      </w:r>
      <w:r w:rsidRPr="004E4551">
        <w:rPr>
          <w:rFonts w:cstheme="minorHAnsi"/>
          <w:bCs/>
        </w:rPr>
        <w:t xml:space="preserve">(Development </w:t>
      </w:r>
      <w:r w:rsidRPr="004E4551">
        <w:rPr>
          <w:rFonts w:cstheme="minorHAnsi"/>
          <w:bCs/>
        </w:rPr>
        <w:t xml:space="preserve">Management </w:t>
      </w:r>
      <w:r w:rsidRPr="004E4551">
        <w:rPr>
          <w:rFonts w:cstheme="minorHAnsi"/>
          <w:bCs/>
        </w:rPr>
        <w:t xml:space="preserve">Procedure) </w:t>
      </w:r>
      <w:r w:rsidRPr="004E4551">
        <w:rPr>
          <w:rFonts w:cstheme="minorHAnsi"/>
          <w:bCs/>
        </w:rPr>
        <w:t xml:space="preserve">(England) </w:t>
      </w:r>
      <w:r w:rsidRPr="004E4551">
        <w:rPr>
          <w:rFonts w:cstheme="minorHAnsi"/>
          <w:bCs/>
        </w:rPr>
        <w:t xml:space="preserve">Order </w:t>
      </w:r>
      <w:r w:rsidRPr="004E4551">
        <w:rPr>
          <w:rFonts w:cstheme="minorHAnsi"/>
          <w:bCs/>
        </w:rPr>
        <w:t>2015</w:t>
      </w:r>
      <w:r w:rsidRPr="004E4551">
        <w:rPr>
          <w:rFonts w:cstheme="minorHAnsi"/>
          <w:bCs/>
        </w:rPr>
        <w:t xml:space="preserve"> </w:t>
      </w:r>
      <w:r w:rsidRPr="004E4551">
        <w:rPr>
          <w:rFonts w:cstheme="minorHAnsi"/>
          <w:bCs/>
        </w:rPr>
        <w:t>sets out various matters which must be submitted with an application</w:t>
      </w:r>
      <w:r w:rsidRPr="004E4551">
        <w:rPr>
          <w:rFonts w:cstheme="minorHAnsi"/>
          <w:bCs/>
        </w:rPr>
        <w:t>. Local au</w:t>
      </w:r>
      <w:r w:rsidRPr="004E4551">
        <w:rPr>
          <w:rFonts w:cstheme="minorHAnsi"/>
          <w:bCs/>
        </w:rPr>
        <w:t xml:space="preserve">thorities </w:t>
      </w:r>
      <w:r w:rsidRPr="004E4551">
        <w:rPr>
          <w:rFonts w:cstheme="minorHAnsi"/>
          <w:bCs/>
        </w:rPr>
        <w:t xml:space="preserve">may draw up </w:t>
      </w:r>
      <w:r w:rsidRPr="004E4551">
        <w:rPr>
          <w:rFonts w:cstheme="minorHAnsi"/>
          <w:bCs/>
        </w:rPr>
        <w:t xml:space="preserve">their own </w:t>
      </w:r>
      <w:r w:rsidRPr="004E4551">
        <w:rPr>
          <w:rFonts w:cstheme="minorHAnsi"/>
          <w:bCs/>
        </w:rPr>
        <w:t>local list of supporting i</w:t>
      </w:r>
      <w:r w:rsidRPr="004E4551">
        <w:rPr>
          <w:rFonts w:cstheme="minorHAnsi"/>
          <w:bCs/>
        </w:rPr>
        <w:t>nformation</w:t>
      </w:r>
      <w:r w:rsidRPr="004E4551">
        <w:rPr>
          <w:rFonts w:cstheme="minorHAnsi"/>
          <w:bCs/>
        </w:rPr>
        <w:t xml:space="preserve"> </w:t>
      </w:r>
      <w:r w:rsidRPr="004E4551">
        <w:rPr>
          <w:rFonts w:cstheme="minorHAnsi"/>
          <w:bCs/>
        </w:rPr>
        <w:t xml:space="preserve">which is required </w:t>
      </w:r>
      <w:r w:rsidRPr="004E4551">
        <w:rPr>
          <w:rFonts w:cstheme="minorHAnsi"/>
          <w:bCs/>
        </w:rPr>
        <w:t>from</w:t>
      </w:r>
      <w:r w:rsidRPr="004E4551">
        <w:rPr>
          <w:rFonts w:cstheme="minorHAnsi"/>
          <w:bCs/>
        </w:rPr>
        <w:t xml:space="preserve"> applicants </w:t>
      </w:r>
      <w:r w:rsidRPr="004E4551">
        <w:rPr>
          <w:rFonts w:cstheme="minorHAnsi"/>
          <w:bCs/>
        </w:rPr>
        <w:t>drawn f</w:t>
      </w:r>
      <w:r w:rsidRPr="004E4551">
        <w:rPr>
          <w:rFonts w:cstheme="minorHAnsi"/>
          <w:bCs/>
        </w:rPr>
        <w:t xml:space="preserve">rom </w:t>
      </w:r>
      <w:r w:rsidRPr="004E4551">
        <w:rPr>
          <w:rFonts w:cstheme="minorHAnsi"/>
          <w:bCs/>
        </w:rPr>
        <w:t>a</w:t>
      </w:r>
      <w:r w:rsidRPr="004E4551">
        <w:rPr>
          <w:rFonts w:cstheme="minorHAnsi"/>
          <w:bCs/>
        </w:rPr>
        <w:t xml:space="preserve"> recommended national list of local requirements</w:t>
      </w:r>
      <w:r w:rsidRPr="004E4551">
        <w:rPr>
          <w:rFonts w:cstheme="minorHAnsi"/>
          <w:bCs/>
        </w:rPr>
        <w:t xml:space="preserve"> under the power contained in section 62</w:t>
      </w:r>
      <w:r w:rsidRPr="004E4551">
        <w:rPr>
          <w:rFonts w:cstheme="minorHAnsi"/>
          <w:bCs/>
        </w:rPr>
        <w:t>(</w:t>
      </w:r>
      <w:r w:rsidRPr="004E4551">
        <w:rPr>
          <w:rFonts w:cstheme="minorHAnsi"/>
          <w:bCs/>
        </w:rPr>
        <w:t>3) of the Town and Country Planning Act 1990.</w:t>
      </w:r>
      <w:r w:rsidRPr="004E4551">
        <w:rPr>
          <w:rFonts w:cstheme="minorHAnsi"/>
          <w:bCs/>
        </w:rPr>
        <w:t xml:space="preserve"> </w:t>
      </w:r>
      <w:r w:rsidRPr="004E4551">
        <w:rPr>
          <w:rFonts w:cstheme="minorHAnsi"/>
          <w:bCs/>
        </w:rPr>
        <w:t>The list must be published on the Coun</w:t>
      </w:r>
      <w:r w:rsidRPr="004E4551">
        <w:rPr>
          <w:rFonts w:cstheme="minorHAnsi"/>
          <w:bCs/>
        </w:rPr>
        <w:t xml:space="preserve">cil’s website. </w:t>
      </w:r>
    </w:p>
    <w:p w14:paraId="3FAE92CD" w14:textId="77777777" w:rsidR="004E4551" w:rsidRPr="004E4551" w:rsidRDefault="004E4551" w:rsidP="004E4551">
      <w:pPr>
        <w:pStyle w:val="ListParagraph"/>
        <w:spacing w:after="0" w:line="240" w:lineRule="auto"/>
        <w:jc w:val="both"/>
        <w:rPr>
          <w:rFonts w:cstheme="minorHAnsi"/>
          <w:bCs/>
        </w:rPr>
      </w:pPr>
    </w:p>
    <w:p w14:paraId="35C96B38" w14:textId="77777777" w:rsidR="00D4431F" w:rsidRPr="00D4431F" w:rsidRDefault="00A95B7D"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w:t>
      </w:r>
      <w:r w:rsidRPr="00CA04F3">
        <w:rPr>
          <w:rStyle w:val="Heading2Char"/>
          <w:rFonts w:asciiTheme="majorHAnsi" w:eastAsiaTheme="minorHAnsi" w:hAnsiTheme="majorHAnsi" w:cstheme="majorHAnsi"/>
          <w:sz w:val="22"/>
        </w:rPr>
        <w:t>ackground documents</w:t>
      </w:r>
      <w:r w:rsidRPr="00CA04F3">
        <w:rPr>
          <w:rFonts w:asciiTheme="majorHAnsi" w:hAnsiTheme="majorHAnsi" w:cstheme="majorHAnsi"/>
          <w:bCs/>
          <w:sz w:val="14"/>
        </w:rPr>
        <w:t xml:space="preserve"> </w:t>
      </w:r>
    </w:p>
    <w:p w14:paraId="35C96B39" w14:textId="77777777" w:rsidR="00D4431F" w:rsidRDefault="00A95B7D" w:rsidP="00CA04F3">
      <w:pPr>
        <w:spacing w:after="0" w:line="240" w:lineRule="auto"/>
        <w:jc w:val="both"/>
        <w:rPr>
          <w:rFonts w:cstheme="minorHAnsi"/>
          <w:bCs/>
          <w:i/>
        </w:rPr>
      </w:pPr>
      <w:r w:rsidRPr="000A33D0">
        <w:rPr>
          <w:rFonts w:cstheme="minorHAnsi"/>
          <w:bCs/>
          <w:iCs/>
        </w:rPr>
        <w:t>There are no background papers to the report</w:t>
      </w:r>
      <w:r>
        <w:rPr>
          <w:rFonts w:cstheme="minorHAnsi"/>
          <w:bCs/>
          <w:i/>
        </w:rPr>
        <w:t>.</w:t>
      </w:r>
    </w:p>
    <w:p w14:paraId="35C96B3A" w14:textId="77777777" w:rsidR="00CA04F3" w:rsidRPr="00D4431F" w:rsidRDefault="00A95B7D" w:rsidP="00CA04F3">
      <w:pPr>
        <w:spacing w:after="0" w:line="240" w:lineRule="auto"/>
        <w:jc w:val="both"/>
        <w:rPr>
          <w:rFonts w:cstheme="minorHAnsi"/>
          <w:bCs/>
          <w:i/>
        </w:rPr>
      </w:pPr>
    </w:p>
    <w:p w14:paraId="35C96B3B" w14:textId="77777777" w:rsidR="00D4431F" w:rsidRPr="00CA04F3" w:rsidRDefault="00A95B7D"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35C96B3C" w14:textId="77777777" w:rsidR="00D4431F" w:rsidRPr="004E4551" w:rsidRDefault="00A95B7D" w:rsidP="006149F1">
      <w:pPr>
        <w:spacing w:after="0" w:line="240" w:lineRule="auto"/>
        <w:jc w:val="both"/>
        <w:rPr>
          <w:rFonts w:cstheme="minorHAnsi"/>
          <w:bCs/>
          <w:iCs/>
        </w:rPr>
      </w:pPr>
      <w:r w:rsidRPr="004E4551">
        <w:rPr>
          <w:rFonts w:cstheme="minorHAnsi"/>
          <w:bCs/>
          <w:iCs/>
        </w:rPr>
        <w:t>Appendix A – Validation Criteria for Planning Applications Document 2021.</w:t>
      </w:r>
    </w:p>
    <w:p w14:paraId="35C96B3D" w14:textId="77777777" w:rsidR="00D4431F" w:rsidRPr="00D4431F" w:rsidRDefault="00A95B7D" w:rsidP="00D4431F">
      <w:pPr>
        <w:spacing w:line="240" w:lineRule="auto"/>
        <w:jc w:val="both"/>
        <w:rPr>
          <w:rFonts w:cstheme="minorHAnsi"/>
          <w:bCs/>
        </w:rPr>
      </w:pPr>
    </w:p>
    <w:p w14:paraId="35C96B3E" w14:textId="77777777" w:rsidR="00D4431F" w:rsidRPr="00D4431F" w:rsidRDefault="00A95B7D" w:rsidP="00D4431F">
      <w:pPr>
        <w:spacing w:line="240" w:lineRule="auto"/>
        <w:jc w:val="both"/>
        <w:rPr>
          <w:rFonts w:cstheme="minorHAnsi"/>
          <w:bCs/>
        </w:rPr>
      </w:pPr>
    </w:p>
    <w:p w14:paraId="35C96B3F" w14:textId="77777777" w:rsidR="00D4431F" w:rsidRPr="00D4431F" w:rsidRDefault="00A95B7D" w:rsidP="006149F1">
      <w:pPr>
        <w:spacing w:after="0" w:line="240" w:lineRule="auto"/>
        <w:jc w:val="both"/>
        <w:rPr>
          <w:rFonts w:cstheme="minorHAnsi"/>
          <w:bCs/>
        </w:rPr>
      </w:pPr>
      <w:r>
        <w:rPr>
          <w:rFonts w:cstheme="minorHAnsi"/>
          <w:bCs/>
        </w:rPr>
        <w:t>Jonathan Noad</w:t>
      </w:r>
    </w:p>
    <w:p w14:paraId="35C96B40" w14:textId="77777777" w:rsidR="00D4431F" w:rsidRPr="00D4431F" w:rsidRDefault="00A95B7D" w:rsidP="006149F1">
      <w:pPr>
        <w:spacing w:after="0" w:line="240" w:lineRule="auto"/>
        <w:jc w:val="both"/>
        <w:rPr>
          <w:rFonts w:cstheme="minorHAnsi"/>
          <w:bCs/>
        </w:rPr>
      </w:pPr>
      <w:r>
        <w:rPr>
          <w:rFonts w:cstheme="minorHAnsi"/>
          <w:bCs/>
        </w:rPr>
        <w:t>Director of Planning and Development</w:t>
      </w:r>
    </w:p>
    <w:p w14:paraId="35C96B41" w14:textId="77777777" w:rsidR="00D4431F" w:rsidRPr="00D4431F" w:rsidRDefault="00A95B7D"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3778"/>
        <w:gridCol w:w="1428"/>
        <w:gridCol w:w="1318"/>
      </w:tblGrid>
      <w:tr w:rsidR="00E774F2" w14:paraId="35C96B46" w14:textId="77777777" w:rsidTr="008E66FA">
        <w:tc>
          <w:tcPr>
            <w:tcW w:w="3856" w:type="dxa"/>
            <w:shd w:val="clear" w:color="auto" w:fill="auto"/>
          </w:tcPr>
          <w:p w14:paraId="35C96B42" w14:textId="77777777" w:rsidR="00D4431F" w:rsidRPr="00D4431F" w:rsidRDefault="00A95B7D" w:rsidP="00D4431F">
            <w:pPr>
              <w:spacing w:line="240" w:lineRule="auto"/>
              <w:jc w:val="both"/>
              <w:rPr>
                <w:rFonts w:cstheme="minorHAnsi"/>
                <w:bCs/>
              </w:rPr>
            </w:pPr>
            <w:r w:rsidRPr="00D4431F">
              <w:rPr>
                <w:rFonts w:cstheme="minorHAnsi"/>
                <w:bCs/>
              </w:rPr>
              <w:t>Report Author:</w:t>
            </w:r>
          </w:p>
        </w:tc>
        <w:tc>
          <w:tcPr>
            <w:tcW w:w="2835" w:type="dxa"/>
          </w:tcPr>
          <w:p w14:paraId="35C96B43" w14:textId="77777777" w:rsidR="00D4431F" w:rsidRPr="00D4431F" w:rsidRDefault="00A95B7D"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5C96B44" w14:textId="77777777" w:rsidR="00D4431F" w:rsidRPr="00D4431F" w:rsidRDefault="00A95B7D"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5C96B45" w14:textId="77777777" w:rsidR="00D4431F" w:rsidRPr="00D4431F" w:rsidRDefault="00A95B7D" w:rsidP="00D4431F">
            <w:pPr>
              <w:spacing w:line="240" w:lineRule="auto"/>
              <w:jc w:val="both"/>
              <w:rPr>
                <w:rFonts w:cstheme="minorHAnsi"/>
                <w:bCs/>
              </w:rPr>
            </w:pPr>
            <w:r w:rsidRPr="00D4431F">
              <w:rPr>
                <w:rFonts w:cstheme="minorHAnsi"/>
                <w:bCs/>
              </w:rPr>
              <w:t>Date:</w:t>
            </w:r>
          </w:p>
        </w:tc>
      </w:tr>
      <w:tr w:rsidR="00E774F2" w14:paraId="35C96B4B" w14:textId="77777777" w:rsidTr="008E66FA">
        <w:tc>
          <w:tcPr>
            <w:tcW w:w="3856" w:type="dxa"/>
            <w:shd w:val="clear" w:color="auto" w:fill="auto"/>
          </w:tcPr>
          <w:p w14:paraId="35C96B47" w14:textId="77777777" w:rsidR="00D4431F" w:rsidRPr="00D4431F" w:rsidRDefault="00A95B7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Rachel Peckham</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Planning Policy Officer</w:t>
            </w:r>
            <w:r>
              <w:rPr>
                <w:rFonts w:cstheme="minorHAnsi"/>
                <w:bCs/>
              </w:rPr>
              <w:fldChar w:fldCharType="end"/>
            </w:r>
            <w:r w:rsidRPr="00D4431F">
              <w:rPr>
                <w:rFonts w:cstheme="minorHAnsi"/>
                <w:bCs/>
              </w:rPr>
              <w:t>)</w:t>
            </w:r>
          </w:p>
        </w:tc>
        <w:tc>
          <w:tcPr>
            <w:tcW w:w="2835" w:type="dxa"/>
          </w:tcPr>
          <w:p w14:paraId="35C96B48" w14:textId="77777777" w:rsidR="00D4431F" w:rsidRPr="00D4431F" w:rsidRDefault="00A95B7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rachel.peckham@southribble.gov.uk</w:t>
            </w:r>
            <w:r>
              <w:rPr>
                <w:rFonts w:cstheme="minorHAnsi"/>
                <w:bCs/>
              </w:rPr>
              <w:fldChar w:fldCharType="end"/>
            </w:r>
          </w:p>
        </w:tc>
        <w:tc>
          <w:tcPr>
            <w:tcW w:w="1560" w:type="dxa"/>
            <w:shd w:val="clear" w:color="auto" w:fill="auto"/>
          </w:tcPr>
          <w:p w14:paraId="35C96B49" w14:textId="77777777" w:rsidR="00D4431F" w:rsidRPr="00D4431F" w:rsidRDefault="00A95B7D" w:rsidP="00D4431F">
            <w:pPr>
              <w:spacing w:line="240" w:lineRule="auto"/>
              <w:jc w:val="both"/>
              <w:rPr>
                <w:rFonts w:cstheme="minorHAnsi"/>
                <w:bCs/>
              </w:rPr>
            </w:pPr>
            <w:r w:rsidRPr="00D4431F">
              <w:rPr>
                <w:rFonts w:cstheme="minorHAnsi"/>
                <w:bCs/>
              </w:rPr>
              <w:t>01772 62</w:t>
            </w:r>
            <w:r>
              <w:rPr>
                <w:rFonts w:cstheme="minorHAnsi"/>
                <w:bCs/>
              </w:rPr>
              <w:t>5388</w:t>
            </w:r>
          </w:p>
        </w:tc>
        <w:tc>
          <w:tcPr>
            <w:tcW w:w="1269" w:type="dxa"/>
            <w:shd w:val="clear" w:color="auto" w:fill="auto"/>
          </w:tcPr>
          <w:p w14:paraId="35C96B4A" w14:textId="77777777" w:rsidR="00D4431F" w:rsidRPr="00D4431F" w:rsidRDefault="00A95B7D" w:rsidP="00D4431F">
            <w:pPr>
              <w:spacing w:line="240" w:lineRule="auto"/>
              <w:jc w:val="both"/>
              <w:rPr>
                <w:rFonts w:cstheme="minorHAnsi"/>
                <w:bCs/>
              </w:rPr>
            </w:pPr>
            <w:r>
              <w:rPr>
                <w:rFonts w:cstheme="minorHAnsi"/>
                <w:bCs/>
              </w:rPr>
              <w:t>09/04/</w:t>
            </w:r>
            <w:r>
              <w:rPr>
                <w:rFonts w:cstheme="minorHAnsi"/>
                <w:bCs/>
              </w:rPr>
              <w:t>2021</w:t>
            </w:r>
          </w:p>
        </w:tc>
      </w:tr>
    </w:tbl>
    <w:p w14:paraId="35C96B4C" w14:textId="77777777" w:rsidR="0025620C" w:rsidRPr="005C459D" w:rsidRDefault="00A95B7D">
      <w:pPr>
        <w:rPr>
          <w:rFonts w:cstheme="minorHAnsi"/>
          <w:bCs/>
          <w:color w:val="000000" w:themeColor="text1"/>
          <w:lang w:val="en-US"/>
        </w:rPr>
      </w:pPr>
    </w:p>
    <w:sectPr w:rsidR="0025620C" w:rsidRPr="005C459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6B52" w14:textId="77777777" w:rsidR="00000000" w:rsidRDefault="00A95B7D">
      <w:pPr>
        <w:spacing w:after="0" w:line="240" w:lineRule="auto"/>
      </w:pPr>
      <w:r>
        <w:separator/>
      </w:r>
    </w:p>
  </w:endnote>
  <w:endnote w:type="continuationSeparator" w:id="0">
    <w:p w14:paraId="35C96B54" w14:textId="77777777" w:rsidR="00000000" w:rsidRDefault="00A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6B4D" w14:textId="77777777" w:rsidR="003E3AB0" w:rsidRDefault="00A95B7D">
    <w:pPr>
      <w:pStyle w:val="Footer"/>
    </w:pPr>
    <w:r>
      <w:rPr>
        <w:noProof/>
        <w:lang w:eastAsia="en-GB"/>
      </w:rPr>
      <w:drawing>
        <wp:anchor distT="0" distB="0" distL="114300" distR="114300" simplePos="0" relativeHeight="251658240" behindDoc="1" locked="1" layoutInCell="1" allowOverlap="0" wp14:anchorId="35C96B4E" wp14:editId="35C96B4F">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429213"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6B4E" w14:textId="77777777" w:rsidR="00000000" w:rsidRDefault="00A95B7D">
      <w:pPr>
        <w:spacing w:after="0" w:line="240" w:lineRule="auto"/>
      </w:pPr>
      <w:r>
        <w:separator/>
      </w:r>
    </w:p>
  </w:footnote>
  <w:footnote w:type="continuationSeparator" w:id="0">
    <w:p w14:paraId="35C96B50" w14:textId="77777777" w:rsidR="00000000" w:rsidRDefault="00A9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94261AD4">
      <w:start w:val="1"/>
      <w:numFmt w:val="bullet"/>
      <w:lvlText w:val=""/>
      <w:lvlJc w:val="left"/>
      <w:pPr>
        <w:ind w:left="990" w:hanging="360"/>
      </w:pPr>
      <w:rPr>
        <w:rFonts w:ascii="Symbol" w:hAnsi="Symbol" w:hint="default"/>
      </w:rPr>
    </w:lvl>
    <w:lvl w:ilvl="1" w:tplc="B66E1F3E" w:tentative="1">
      <w:start w:val="1"/>
      <w:numFmt w:val="bullet"/>
      <w:lvlText w:val="o"/>
      <w:lvlJc w:val="left"/>
      <w:pPr>
        <w:ind w:left="1710" w:hanging="360"/>
      </w:pPr>
      <w:rPr>
        <w:rFonts w:ascii="Courier New" w:hAnsi="Courier New" w:cs="Courier New" w:hint="default"/>
      </w:rPr>
    </w:lvl>
    <w:lvl w:ilvl="2" w:tplc="E76A6ACE" w:tentative="1">
      <w:start w:val="1"/>
      <w:numFmt w:val="bullet"/>
      <w:lvlText w:val=""/>
      <w:lvlJc w:val="left"/>
      <w:pPr>
        <w:ind w:left="2430" w:hanging="360"/>
      </w:pPr>
      <w:rPr>
        <w:rFonts w:ascii="Wingdings" w:hAnsi="Wingdings" w:hint="default"/>
      </w:rPr>
    </w:lvl>
    <w:lvl w:ilvl="3" w:tplc="C7686B50" w:tentative="1">
      <w:start w:val="1"/>
      <w:numFmt w:val="bullet"/>
      <w:lvlText w:val=""/>
      <w:lvlJc w:val="left"/>
      <w:pPr>
        <w:ind w:left="3150" w:hanging="360"/>
      </w:pPr>
      <w:rPr>
        <w:rFonts w:ascii="Symbol" w:hAnsi="Symbol" w:hint="default"/>
      </w:rPr>
    </w:lvl>
    <w:lvl w:ilvl="4" w:tplc="7CB0DC58" w:tentative="1">
      <w:start w:val="1"/>
      <w:numFmt w:val="bullet"/>
      <w:lvlText w:val="o"/>
      <w:lvlJc w:val="left"/>
      <w:pPr>
        <w:ind w:left="3870" w:hanging="360"/>
      </w:pPr>
      <w:rPr>
        <w:rFonts w:ascii="Courier New" w:hAnsi="Courier New" w:cs="Courier New" w:hint="default"/>
      </w:rPr>
    </w:lvl>
    <w:lvl w:ilvl="5" w:tplc="E06066F2" w:tentative="1">
      <w:start w:val="1"/>
      <w:numFmt w:val="bullet"/>
      <w:lvlText w:val=""/>
      <w:lvlJc w:val="left"/>
      <w:pPr>
        <w:ind w:left="4590" w:hanging="360"/>
      </w:pPr>
      <w:rPr>
        <w:rFonts w:ascii="Wingdings" w:hAnsi="Wingdings" w:hint="default"/>
      </w:rPr>
    </w:lvl>
    <w:lvl w:ilvl="6" w:tplc="F23A6026" w:tentative="1">
      <w:start w:val="1"/>
      <w:numFmt w:val="bullet"/>
      <w:lvlText w:val=""/>
      <w:lvlJc w:val="left"/>
      <w:pPr>
        <w:ind w:left="5310" w:hanging="360"/>
      </w:pPr>
      <w:rPr>
        <w:rFonts w:ascii="Symbol" w:hAnsi="Symbol" w:hint="default"/>
      </w:rPr>
    </w:lvl>
    <w:lvl w:ilvl="7" w:tplc="00B0D11E" w:tentative="1">
      <w:start w:val="1"/>
      <w:numFmt w:val="bullet"/>
      <w:lvlText w:val="o"/>
      <w:lvlJc w:val="left"/>
      <w:pPr>
        <w:ind w:left="6030" w:hanging="360"/>
      </w:pPr>
      <w:rPr>
        <w:rFonts w:ascii="Courier New" w:hAnsi="Courier New" w:cs="Courier New" w:hint="default"/>
      </w:rPr>
    </w:lvl>
    <w:lvl w:ilvl="8" w:tplc="283E1B26"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293AE24A">
      <w:start w:val="1"/>
      <w:numFmt w:val="bullet"/>
      <w:lvlText w:val=""/>
      <w:lvlJc w:val="left"/>
      <w:pPr>
        <w:ind w:left="720" w:hanging="360"/>
      </w:pPr>
      <w:rPr>
        <w:rFonts w:ascii="Symbol" w:hAnsi="Symbol" w:hint="default"/>
        <w:color w:val="7FC444"/>
      </w:rPr>
    </w:lvl>
    <w:lvl w:ilvl="1" w:tplc="B274AB84" w:tentative="1">
      <w:start w:val="1"/>
      <w:numFmt w:val="bullet"/>
      <w:lvlText w:val="o"/>
      <w:lvlJc w:val="left"/>
      <w:pPr>
        <w:ind w:left="1800" w:hanging="360"/>
      </w:pPr>
      <w:rPr>
        <w:rFonts w:ascii="Courier New" w:hAnsi="Courier New" w:cs="Courier New" w:hint="default"/>
      </w:rPr>
    </w:lvl>
    <w:lvl w:ilvl="2" w:tplc="9080EC84" w:tentative="1">
      <w:start w:val="1"/>
      <w:numFmt w:val="bullet"/>
      <w:lvlText w:val=""/>
      <w:lvlJc w:val="left"/>
      <w:pPr>
        <w:ind w:left="2520" w:hanging="360"/>
      </w:pPr>
      <w:rPr>
        <w:rFonts w:ascii="Wingdings" w:hAnsi="Wingdings" w:hint="default"/>
      </w:rPr>
    </w:lvl>
    <w:lvl w:ilvl="3" w:tplc="29143A58" w:tentative="1">
      <w:start w:val="1"/>
      <w:numFmt w:val="bullet"/>
      <w:lvlText w:val=""/>
      <w:lvlJc w:val="left"/>
      <w:pPr>
        <w:ind w:left="3240" w:hanging="360"/>
      </w:pPr>
      <w:rPr>
        <w:rFonts w:ascii="Symbol" w:hAnsi="Symbol" w:hint="default"/>
      </w:rPr>
    </w:lvl>
    <w:lvl w:ilvl="4" w:tplc="A9DCDF44" w:tentative="1">
      <w:start w:val="1"/>
      <w:numFmt w:val="bullet"/>
      <w:lvlText w:val="o"/>
      <w:lvlJc w:val="left"/>
      <w:pPr>
        <w:ind w:left="3960" w:hanging="360"/>
      </w:pPr>
      <w:rPr>
        <w:rFonts w:ascii="Courier New" w:hAnsi="Courier New" w:cs="Courier New" w:hint="default"/>
      </w:rPr>
    </w:lvl>
    <w:lvl w:ilvl="5" w:tplc="F066167A" w:tentative="1">
      <w:start w:val="1"/>
      <w:numFmt w:val="bullet"/>
      <w:lvlText w:val=""/>
      <w:lvlJc w:val="left"/>
      <w:pPr>
        <w:ind w:left="4680" w:hanging="360"/>
      </w:pPr>
      <w:rPr>
        <w:rFonts w:ascii="Wingdings" w:hAnsi="Wingdings" w:hint="default"/>
      </w:rPr>
    </w:lvl>
    <w:lvl w:ilvl="6" w:tplc="8D022B36" w:tentative="1">
      <w:start w:val="1"/>
      <w:numFmt w:val="bullet"/>
      <w:lvlText w:val=""/>
      <w:lvlJc w:val="left"/>
      <w:pPr>
        <w:ind w:left="5400" w:hanging="360"/>
      </w:pPr>
      <w:rPr>
        <w:rFonts w:ascii="Symbol" w:hAnsi="Symbol" w:hint="default"/>
      </w:rPr>
    </w:lvl>
    <w:lvl w:ilvl="7" w:tplc="2B90811C" w:tentative="1">
      <w:start w:val="1"/>
      <w:numFmt w:val="bullet"/>
      <w:lvlText w:val="o"/>
      <w:lvlJc w:val="left"/>
      <w:pPr>
        <w:ind w:left="6120" w:hanging="360"/>
      </w:pPr>
      <w:rPr>
        <w:rFonts w:ascii="Courier New" w:hAnsi="Courier New" w:cs="Courier New" w:hint="default"/>
      </w:rPr>
    </w:lvl>
    <w:lvl w:ilvl="8" w:tplc="8C1CB38C"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9DBCD186">
      <w:start w:val="1"/>
      <w:numFmt w:val="bullet"/>
      <w:lvlText w:val=""/>
      <w:lvlJc w:val="left"/>
      <w:pPr>
        <w:ind w:left="720" w:hanging="360"/>
      </w:pPr>
      <w:rPr>
        <w:rFonts w:ascii="Symbol" w:hAnsi="Symbol" w:hint="default"/>
        <w:color w:val="auto"/>
      </w:rPr>
    </w:lvl>
    <w:lvl w:ilvl="1" w:tplc="9218252E" w:tentative="1">
      <w:start w:val="1"/>
      <w:numFmt w:val="bullet"/>
      <w:lvlText w:val="o"/>
      <w:lvlJc w:val="left"/>
      <w:pPr>
        <w:ind w:left="1440" w:hanging="360"/>
      </w:pPr>
      <w:rPr>
        <w:rFonts w:ascii="Courier New" w:hAnsi="Courier New" w:cs="Courier New" w:hint="default"/>
      </w:rPr>
    </w:lvl>
    <w:lvl w:ilvl="2" w:tplc="E334CFBA" w:tentative="1">
      <w:start w:val="1"/>
      <w:numFmt w:val="bullet"/>
      <w:lvlText w:val=""/>
      <w:lvlJc w:val="left"/>
      <w:pPr>
        <w:ind w:left="2160" w:hanging="360"/>
      </w:pPr>
      <w:rPr>
        <w:rFonts w:ascii="Wingdings" w:hAnsi="Wingdings" w:hint="default"/>
      </w:rPr>
    </w:lvl>
    <w:lvl w:ilvl="3" w:tplc="A1523B8E" w:tentative="1">
      <w:start w:val="1"/>
      <w:numFmt w:val="bullet"/>
      <w:lvlText w:val=""/>
      <w:lvlJc w:val="left"/>
      <w:pPr>
        <w:ind w:left="2880" w:hanging="360"/>
      </w:pPr>
      <w:rPr>
        <w:rFonts w:ascii="Symbol" w:hAnsi="Symbol" w:hint="default"/>
      </w:rPr>
    </w:lvl>
    <w:lvl w:ilvl="4" w:tplc="06566A0C" w:tentative="1">
      <w:start w:val="1"/>
      <w:numFmt w:val="bullet"/>
      <w:lvlText w:val="o"/>
      <w:lvlJc w:val="left"/>
      <w:pPr>
        <w:ind w:left="3600" w:hanging="360"/>
      </w:pPr>
      <w:rPr>
        <w:rFonts w:ascii="Courier New" w:hAnsi="Courier New" w:cs="Courier New" w:hint="default"/>
      </w:rPr>
    </w:lvl>
    <w:lvl w:ilvl="5" w:tplc="DBE0AEB6" w:tentative="1">
      <w:start w:val="1"/>
      <w:numFmt w:val="bullet"/>
      <w:lvlText w:val=""/>
      <w:lvlJc w:val="left"/>
      <w:pPr>
        <w:ind w:left="4320" w:hanging="360"/>
      </w:pPr>
      <w:rPr>
        <w:rFonts w:ascii="Wingdings" w:hAnsi="Wingdings" w:hint="default"/>
      </w:rPr>
    </w:lvl>
    <w:lvl w:ilvl="6" w:tplc="0340EFCA" w:tentative="1">
      <w:start w:val="1"/>
      <w:numFmt w:val="bullet"/>
      <w:lvlText w:val=""/>
      <w:lvlJc w:val="left"/>
      <w:pPr>
        <w:ind w:left="5040" w:hanging="360"/>
      </w:pPr>
      <w:rPr>
        <w:rFonts w:ascii="Symbol" w:hAnsi="Symbol" w:hint="default"/>
      </w:rPr>
    </w:lvl>
    <w:lvl w:ilvl="7" w:tplc="C7DA7160" w:tentative="1">
      <w:start w:val="1"/>
      <w:numFmt w:val="bullet"/>
      <w:lvlText w:val="o"/>
      <w:lvlJc w:val="left"/>
      <w:pPr>
        <w:ind w:left="5760" w:hanging="360"/>
      </w:pPr>
      <w:rPr>
        <w:rFonts w:ascii="Courier New" w:hAnsi="Courier New" w:cs="Courier New" w:hint="default"/>
      </w:rPr>
    </w:lvl>
    <w:lvl w:ilvl="8" w:tplc="E0D02486"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C1D6AAF6">
      <w:start w:val="1"/>
      <w:numFmt w:val="bullet"/>
      <w:lvlText w:val=""/>
      <w:lvlJc w:val="left"/>
      <w:pPr>
        <w:ind w:left="720" w:hanging="360"/>
      </w:pPr>
      <w:rPr>
        <w:rFonts w:ascii="Symbol" w:hAnsi="Symbol" w:hint="default"/>
        <w:color w:val="7FC444"/>
      </w:rPr>
    </w:lvl>
    <w:lvl w:ilvl="1" w:tplc="4F1A0D5A" w:tentative="1">
      <w:start w:val="1"/>
      <w:numFmt w:val="bullet"/>
      <w:lvlText w:val="o"/>
      <w:lvlJc w:val="left"/>
      <w:pPr>
        <w:ind w:left="1440" w:hanging="360"/>
      </w:pPr>
      <w:rPr>
        <w:rFonts w:ascii="Courier New" w:hAnsi="Courier New" w:cs="Courier New" w:hint="default"/>
      </w:rPr>
    </w:lvl>
    <w:lvl w:ilvl="2" w:tplc="964A0E8A" w:tentative="1">
      <w:start w:val="1"/>
      <w:numFmt w:val="bullet"/>
      <w:lvlText w:val=""/>
      <w:lvlJc w:val="left"/>
      <w:pPr>
        <w:ind w:left="2160" w:hanging="360"/>
      </w:pPr>
      <w:rPr>
        <w:rFonts w:ascii="Wingdings" w:hAnsi="Wingdings" w:hint="default"/>
      </w:rPr>
    </w:lvl>
    <w:lvl w:ilvl="3" w:tplc="22DEE940" w:tentative="1">
      <w:start w:val="1"/>
      <w:numFmt w:val="bullet"/>
      <w:lvlText w:val=""/>
      <w:lvlJc w:val="left"/>
      <w:pPr>
        <w:ind w:left="2880" w:hanging="360"/>
      </w:pPr>
      <w:rPr>
        <w:rFonts w:ascii="Symbol" w:hAnsi="Symbol" w:hint="default"/>
      </w:rPr>
    </w:lvl>
    <w:lvl w:ilvl="4" w:tplc="C8A63DBC" w:tentative="1">
      <w:start w:val="1"/>
      <w:numFmt w:val="bullet"/>
      <w:lvlText w:val="o"/>
      <w:lvlJc w:val="left"/>
      <w:pPr>
        <w:ind w:left="3600" w:hanging="360"/>
      </w:pPr>
      <w:rPr>
        <w:rFonts w:ascii="Courier New" w:hAnsi="Courier New" w:cs="Courier New" w:hint="default"/>
      </w:rPr>
    </w:lvl>
    <w:lvl w:ilvl="5" w:tplc="DA6602C8" w:tentative="1">
      <w:start w:val="1"/>
      <w:numFmt w:val="bullet"/>
      <w:lvlText w:val=""/>
      <w:lvlJc w:val="left"/>
      <w:pPr>
        <w:ind w:left="4320" w:hanging="360"/>
      </w:pPr>
      <w:rPr>
        <w:rFonts w:ascii="Wingdings" w:hAnsi="Wingdings" w:hint="default"/>
      </w:rPr>
    </w:lvl>
    <w:lvl w:ilvl="6" w:tplc="19A0708C" w:tentative="1">
      <w:start w:val="1"/>
      <w:numFmt w:val="bullet"/>
      <w:lvlText w:val=""/>
      <w:lvlJc w:val="left"/>
      <w:pPr>
        <w:ind w:left="5040" w:hanging="360"/>
      </w:pPr>
      <w:rPr>
        <w:rFonts w:ascii="Symbol" w:hAnsi="Symbol" w:hint="default"/>
      </w:rPr>
    </w:lvl>
    <w:lvl w:ilvl="7" w:tplc="43BC12E8" w:tentative="1">
      <w:start w:val="1"/>
      <w:numFmt w:val="bullet"/>
      <w:lvlText w:val="o"/>
      <w:lvlJc w:val="left"/>
      <w:pPr>
        <w:ind w:left="5760" w:hanging="360"/>
      </w:pPr>
      <w:rPr>
        <w:rFonts w:ascii="Courier New" w:hAnsi="Courier New" w:cs="Courier New" w:hint="default"/>
      </w:rPr>
    </w:lvl>
    <w:lvl w:ilvl="8" w:tplc="B67C5332"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D65894D2"/>
    <w:lvl w:ilvl="0" w:tplc="7206E494">
      <w:start w:val="1"/>
      <w:numFmt w:val="decimal"/>
      <w:lvlText w:val="%1."/>
      <w:lvlJc w:val="left"/>
      <w:pPr>
        <w:ind w:left="720" w:hanging="360"/>
      </w:pPr>
      <w:rPr>
        <w:rFonts w:ascii="Arial" w:hAnsi="Arial" w:hint="default"/>
        <w:b/>
        <w:i w:val="0"/>
        <w:color w:val="auto"/>
      </w:rPr>
    </w:lvl>
    <w:lvl w:ilvl="1" w:tplc="9F1A4A1A" w:tentative="1">
      <w:start w:val="1"/>
      <w:numFmt w:val="lowerLetter"/>
      <w:lvlText w:val="%2."/>
      <w:lvlJc w:val="left"/>
      <w:pPr>
        <w:ind w:left="1440" w:hanging="360"/>
      </w:pPr>
    </w:lvl>
    <w:lvl w:ilvl="2" w:tplc="41F0076A" w:tentative="1">
      <w:start w:val="1"/>
      <w:numFmt w:val="lowerRoman"/>
      <w:lvlText w:val="%3."/>
      <w:lvlJc w:val="right"/>
      <w:pPr>
        <w:ind w:left="2160" w:hanging="180"/>
      </w:pPr>
    </w:lvl>
    <w:lvl w:ilvl="3" w:tplc="F04E5F54" w:tentative="1">
      <w:start w:val="1"/>
      <w:numFmt w:val="decimal"/>
      <w:lvlText w:val="%4."/>
      <w:lvlJc w:val="left"/>
      <w:pPr>
        <w:ind w:left="2880" w:hanging="360"/>
      </w:pPr>
    </w:lvl>
    <w:lvl w:ilvl="4" w:tplc="895033EC" w:tentative="1">
      <w:start w:val="1"/>
      <w:numFmt w:val="lowerLetter"/>
      <w:lvlText w:val="%5."/>
      <w:lvlJc w:val="left"/>
      <w:pPr>
        <w:ind w:left="3600" w:hanging="360"/>
      </w:pPr>
    </w:lvl>
    <w:lvl w:ilvl="5" w:tplc="3152A0CC" w:tentative="1">
      <w:start w:val="1"/>
      <w:numFmt w:val="lowerRoman"/>
      <w:lvlText w:val="%6."/>
      <w:lvlJc w:val="right"/>
      <w:pPr>
        <w:ind w:left="4320" w:hanging="180"/>
      </w:pPr>
    </w:lvl>
    <w:lvl w:ilvl="6" w:tplc="5FF22B66" w:tentative="1">
      <w:start w:val="1"/>
      <w:numFmt w:val="decimal"/>
      <w:lvlText w:val="%7."/>
      <w:lvlJc w:val="left"/>
      <w:pPr>
        <w:ind w:left="5040" w:hanging="360"/>
      </w:pPr>
    </w:lvl>
    <w:lvl w:ilvl="7" w:tplc="6832E2E8" w:tentative="1">
      <w:start w:val="1"/>
      <w:numFmt w:val="lowerLetter"/>
      <w:lvlText w:val="%8."/>
      <w:lvlJc w:val="left"/>
      <w:pPr>
        <w:ind w:left="5760" w:hanging="360"/>
      </w:pPr>
    </w:lvl>
    <w:lvl w:ilvl="8" w:tplc="9E2EBB3A" w:tentative="1">
      <w:start w:val="1"/>
      <w:numFmt w:val="lowerRoman"/>
      <w:lvlText w:val="%9."/>
      <w:lvlJc w:val="right"/>
      <w:pPr>
        <w:ind w:left="6480" w:hanging="180"/>
      </w:pPr>
    </w:lvl>
  </w:abstractNum>
  <w:abstractNum w:abstractNumId="5" w15:restartNumberingAfterBreak="0">
    <w:nsid w:val="687524EC"/>
    <w:multiLevelType w:val="hybridMultilevel"/>
    <w:tmpl w:val="C83AE318"/>
    <w:lvl w:ilvl="0" w:tplc="3EE66D3A">
      <w:start w:val="1"/>
      <w:numFmt w:val="bullet"/>
      <w:lvlText w:val=""/>
      <w:lvlJc w:val="left"/>
      <w:pPr>
        <w:ind w:left="720" w:hanging="360"/>
      </w:pPr>
      <w:rPr>
        <w:rFonts w:ascii="Symbol" w:hAnsi="Symbol" w:hint="default"/>
        <w:color w:val="7FC444"/>
      </w:rPr>
    </w:lvl>
    <w:lvl w:ilvl="1" w:tplc="E06E6586" w:tentative="1">
      <w:start w:val="1"/>
      <w:numFmt w:val="bullet"/>
      <w:lvlText w:val="o"/>
      <w:lvlJc w:val="left"/>
      <w:pPr>
        <w:ind w:left="1440" w:hanging="360"/>
      </w:pPr>
      <w:rPr>
        <w:rFonts w:ascii="Courier New" w:hAnsi="Courier New" w:cs="Courier New" w:hint="default"/>
      </w:rPr>
    </w:lvl>
    <w:lvl w:ilvl="2" w:tplc="3EAEF984" w:tentative="1">
      <w:start w:val="1"/>
      <w:numFmt w:val="bullet"/>
      <w:lvlText w:val=""/>
      <w:lvlJc w:val="left"/>
      <w:pPr>
        <w:ind w:left="2160" w:hanging="360"/>
      </w:pPr>
      <w:rPr>
        <w:rFonts w:ascii="Wingdings" w:hAnsi="Wingdings" w:hint="default"/>
      </w:rPr>
    </w:lvl>
    <w:lvl w:ilvl="3" w:tplc="F6A81D3E" w:tentative="1">
      <w:start w:val="1"/>
      <w:numFmt w:val="bullet"/>
      <w:lvlText w:val=""/>
      <w:lvlJc w:val="left"/>
      <w:pPr>
        <w:ind w:left="2880" w:hanging="360"/>
      </w:pPr>
      <w:rPr>
        <w:rFonts w:ascii="Symbol" w:hAnsi="Symbol" w:hint="default"/>
      </w:rPr>
    </w:lvl>
    <w:lvl w:ilvl="4" w:tplc="3B7C8760" w:tentative="1">
      <w:start w:val="1"/>
      <w:numFmt w:val="bullet"/>
      <w:lvlText w:val="o"/>
      <w:lvlJc w:val="left"/>
      <w:pPr>
        <w:ind w:left="3600" w:hanging="360"/>
      </w:pPr>
      <w:rPr>
        <w:rFonts w:ascii="Courier New" w:hAnsi="Courier New" w:cs="Courier New" w:hint="default"/>
      </w:rPr>
    </w:lvl>
    <w:lvl w:ilvl="5" w:tplc="F6524AF6" w:tentative="1">
      <w:start w:val="1"/>
      <w:numFmt w:val="bullet"/>
      <w:lvlText w:val=""/>
      <w:lvlJc w:val="left"/>
      <w:pPr>
        <w:ind w:left="4320" w:hanging="360"/>
      </w:pPr>
      <w:rPr>
        <w:rFonts w:ascii="Wingdings" w:hAnsi="Wingdings" w:hint="default"/>
      </w:rPr>
    </w:lvl>
    <w:lvl w:ilvl="6" w:tplc="15965CB2" w:tentative="1">
      <w:start w:val="1"/>
      <w:numFmt w:val="bullet"/>
      <w:lvlText w:val=""/>
      <w:lvlJc w:val="left"/>
      <w:pPr>
        <w:ind w:left="5040" w:hanging="360"/>
      </w:pPr>
      <w:rPr>
        <w:rFonts w:ascii="Symbol" w:hAnsi="Symbol" w:hint="default"/>
      </w:rPr>
    </w:lvl>
    <w:lvl w:ilvl="7" w:tplc="8BDABE36" w:tentative="1">
      <w:start w:val="1"/>
      <w:numFmt w:val="bullet"/>
      <w:lvlText w:val="o"/>
      <w:lvlJc w:val="left"/>
      <w:pPr>
        <w:ind w:left="5760" w:hanging="360"/>
      </w:pPr>
      <w:rPr>
        <w:rFonts w:ascii="Courier New" w:hAnsi="Courier New" w:cs="Courier New" w:hint="default"/>
      </w:rPr>
    </w:lvl>
    <w:lvl w:ilvl="8" w:tplc="D5940824" w:tentative="1">
      <w:start w:val="1"/>
      <w:numFmt w:val="bullet"/>
      <w:lvlText w:val=""/>
      <w:lvlJc w:val="left"/>
      <w:pPr>
        <w:ind w:left="6480" w:hanging="360"/>
      </w:pPr>
      <w:rPr>
        <w:rFonts w:ascii="Wingdings" w:hAnsi="Wingdings" w:hint="default"/>
      </w:rPr>
    </w:lvl>
  </w:abstractNum>
  <w:abstractNum w:abstractNumId="6" w15:restartNumberingAfterBreak="0">
    <w:nsid w:val="6E033819"/>
    <w:multiLevelType w:val="hybridMultilevel"/>
    <w:tmpl w:val="CB12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81066"/>
    <w:multiLevelType w:val="hybridMultilevel"/>
    <w:tmpl w:val="29A03522"/>
    <w:lvl w:ilvl="0" w:tplc="662AEDC0">
      <w:start w:val="1"/>
      <w:numFmt w:val="bullet"/>
      <w:lvlText w:val=""/>
      <w:lvlJc w:val="left"/>
      <w:pPr>
        <w:ind w:left="720" w:hanging="360"/>
      </w:pPr>
      <w:rPr>
        <w:rFonts w:ascii="Symbol" w:hAnsi="Symbol" w:hint="default"/>
        <w:color w:val="7FC444"/>
      </w:rPr>
    </w:lvl>
    <w:lvl w:ilvl="1" w:tplc="7450B648" w:tentative="1">
      <w:start w:val="1"/>
      <w:numFmt w:val="bullet"/>
      <w:lvlText w:val="o"/>
      <w:lvlJc w:val="left"/>
      <w:pPr>
        <w:ind w:left="1440" w:hanging="360"/>
      </w:pPr>
      <w:rPr>
        <w:rFonts w:ascii="Courier New" w:hAnsi="Courier New" w:cs="Courier New" w:hint="default"/>
      </w:rPr>
    </w:lvl>
    <w:lvl w:ilvl="2" w:tplc="8A86C7A2" w:tentative="1">
      <w:start w:val="1"/>
      <w:numFmt w:val="bullet"/>
      <w:lvlText w:val=""/>
      <w:lvlJc w:val="left"/>
      <w:pPr>
        <w:ind w:left="2160" w:hanging="360"/>
      </w:pPr>
      <w:rPr>
        <w:rFonts w:ascii="Wingdings" w:hAnsi="Wingdings" w:hint="default"/>
      </w:rPr>
    </w:lvl>
    <w:lvl w:ilvl="3" w:tplc="2F983172" w:tentative="1">
      <w:start w:val="1"/>
      <w:numFmt w:val="bullet"/>
      <w:lvlText w:val=""/>
      <w:lvlJc w:val="left"/>
      <w:pPr>
        <w:ind w:left="2880" w:hanging="360"/>
      </w:pPr>
      <w:rPr>
        <w:rFonts w:ascii="Symbol" w:hAnsi="Symbol" w:hint="default"/>
      </w:rPr>
    </w:lvl>
    <w:lvl w:ilvl="4" w:tplc="73B683C0" w:tentative="1">
      <w:start w:val="1"/>
      <w:numFmt w:val="bullet"/>
      <w:lvlText w:val="o"/>
      <w:lvlJc w:val="left"/>
      <w:pPr>
        <w:ind w:left="3600" w:hanging="360"/>
      </w:pPr>
      <w:rPr>
        <w:rFonts w:ascii="Courier New" w:hAnsi="Courier New" w:cs="Courier New" w:hint="default"/>
      </w:rPr>
    </w:lvl>
    <w:lvl w:ilvl="5" w:tplc="CBD648CA" w:tentative="1">
      <w:start w:val="1"/>
      <w:numFmt w:val="bullet"/>
      <w:lvlText w:val=""/>
      <w:lvlJc w:val="left"/>
      <w:pPr>
        <w:ind w:left="4320" w:hanging="360"/>
      </w:pPr>
      <w:rPr>
        <w:rFonts w:ascii="Wingdings" w:hAnsi="Wingdings" w:hint="default"/>
      </w:rPr>
    </w:lvl>
    <w:lvl w:ilvl="6" w:tplc="D116DF22" w:tentative="1">
      <w:start w:val="1"/>
      <w:numFmt w:val="bullet"/>
      <w:lvlText w:val=""/>
      <w:lvlJc w:val="left"/>
      <w:pPr>
        <w:ind w:left="5040" w:hanging="360"/>
      </w:pPr>
      <w:rPr>
        <w:rFonts w:ascii="Symbol" w:hAnsi="Symbol" w:hint="default"/>
      </w:rPr>
    </w:lvl>
    <w:lvl w:ilvl="7" w:tplc="A484DE6A" w:tentative="1">
      <w:start w:val="1"/>
      <w:numFmt w:val="bullet"/>
      <w:lvlText w:val="o"/>
      <w:lvlJc w:val="left"/>
      <w:pPr>
        <w:ind w:left="5760" w:hanging="360"/>
      </w:pPr>
      <w:rPr>
        <w:rFonts w:ascii="Courier New" w:hAnsi="Courier New" w:cs="Courier New" w:hint="default"/>
      </w:rPr>
    </w:lvl>
    <w:lvl w:ilvl="8" w:tplc="30C09F04"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8E7A894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BE488E" w:tentative="1">
      <w:start w:val="1"/>
      <w:numFmt w:val="bullet"/>
      <w:lvlText w:val="o"/>
      <w:lvlJc w:val="left"/>
      <w:pPr>
        <w:tabs>
          <w:tab w:val="num" w:pos="1440"/>
        </w:tabs>
        <w:ind w:left="1440" w:hanging="360"/>
      </w:pPr>
      <w:rPr>
        <w:rFonts w:ascii="Courier New" w:hAnsi="Courier New" w:hint="default"/>
      </w:rPr>
    </w:lvl>
    <w:lvl w:ilvl="2" w:tplc="F5B8557C" w:tentative="1">
      <w:start w:val="1"/>
      <w:numFmt w:val="bullet"/>
      <w:lvlText w:val=""/>
      <w:lvlJc w:val="left"/>
      <w:pPr>
        <w:tabs>
          <w:tab w:val="num" w:pos="2160"/>
        </w:tabs>
        <w:ind w:left="2160" w:hanging="360"/>
      </w:pPr>
      <w:rPr>
        <w:rFonts w:ascii="Wingdings" w:hAnsi="Wingdings" w:hint="default"/>
      </w:rPr>
    </w:lvl>
    <w:lvl w:ilvl="3" w:tplc="C66E1E3E" w:tentative="1">
      <w:start w:val="1"/>
      <w:numFmt w:val="bullet"/>
      <w:lvlText w:val=""/>
      <w:lvlJc w:val="left"/>
      <w:pPr>
        <w:tabs>
          <w:tab w:val="num" w:pos="2880"/>
        </w:tabs>
        <w:ind w:left="2880" w:hanging="360"/>
      </w:pPr>
      <w:rPr>
        <w:rFonts w:ascii="Symbol" w:hAnsi="Symbol" w:hint="default"/>
      </w:rPr>
    </w:lvl>
    <w:lvl w:ilvl="4" w:tplc="B5564708" w:tentative="1">
      <w:start w:val="1"/>
      <w:numFmt w:val="bullet"/>
      <w:lvlText w:val="o"/>
      <w:lvlJc w:val="left"/>
      <w:pPr>
        <w:tabs>
          <w:tab w:val="num" w:pos="3600"/>
        </w:tabs>
        <w:ind w:left="3600" w:hanging="360"/>
      </w:pPr>
      <w:rPr>
        <w:rFonts w:ascii="Courier New" w:hAnsi="Courier New" w:hint="default"/>
      </w:rPr>
    </w:lvl>
    <w:lvl w:ilvl="5" w:tplc="81E0D95A" w:tentative="1">
      <w:start w:val="1"/>
      <w:numFmt w:val="bullet"/>
      <w:lvlText w:val=""/>
      <w:lvlJc w:val="left"/>
      <w:pPr>
        <w:tabs>
          <w:tab w:val="num" w:pos="4320"/>
        </w:tabs>
        <w:ind w:left="4320" w:hanging="360"/>
      </w:pPr>
      <w:rPr>
        <w:rFonts w:ascii="Wingdings" w:hAnsi="Wingdings" w:hint="default"/>
      </w:rPr>
    </w:lvl>
    <w:lvl w:ilvl="6" w:tplc="F558C5FA" w:tentative="1">
      <w:start w:val="1"/>
      <w:numFmt w:val="bullet"/>
      <w:lvlText w:val=""/>
      <w:lvlJc w:val="left"/>
      <w:pPr>
        <w:tabs>
          <w:tab w:val="num" w:pos="5040"/>
        </w:tabs>
        <w:ind w:left="5040" w:hanging="360"/>
      </w:pPr>
      <w:rPr>
        <w:rFonts w:ascii="Symbol" w:hAnsi="Symbol" w:hint="default"/>
      </w:rPr>
    </w:lvl>
    <w:lvl w:ilvl="7" w:tplc="A3521242" w:tentative="1">
      <w:start w:val="1"/>
      <w:numFmt w:val="bullet"/>
      <w:lvlText w:val="o"/>
      <w:lvlJc w:val="left"/>
      <w:pPr>
        <w:tabs>
          <w:tab w:val="num" w:pos="5760"/>
        </w:tabs>
        <w:ind w:left="5760" w:hanging="360"/>
      </w:pPr>
      <w:rPr>
        <w:rFonts w:ascii="Courier New" w:hAnsi="Courier New" w:hint="default"/>
      </w:rPr>
    </w:lvl>
    <w:lvl w:ilvl="8" w:tplc="D332C7A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F2"/>
    <w:rsid w:val="004E12C6"/>
    <w:rsid w:val="004E4551"/>
    <w:rsid w:val="00A95B7D"/>
    <w:rsid w:val="00E774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C96AF6"/>
  <w15:docId w15:val="{E43F651C-803E-4F16-8106-20B437EF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1BD49E-9F66-4E73-9FF4-4B83F4A9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2</cp:revision>
  <cp:lastPrinted>2014-03-21T13:56:00Z</cp:lastPrinted>
  <dcterms:created xsi:type="dcterms:W3CDTF">2021-06-02T10:16:00Z</dcterms:created>
  <dcterms:modified xsi:type="dcterms:W3CDTF">2021-06-02T10:16:00Z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Planning Committee</vt:lpwstr>
  </property>
  <property fmtid="{D5CDD505-2E9C-101B-9397-08002B2CF9AE}" pid="3" name="IssueTitle">
    <vt:lpwstr>South Ribble Validation Checklist - Updated 2021</vt:lpwstr>
  </property>
  <property fmtid="{D5CDD505-2E9C-101B-9397-08002B2CF9AE}" pid="4" name="LeadDirector">
    <vt:lpwstr>Director of Planning and Development</vt:lpwstr>
  </property>
  <property fmtid="{D5CDD505-2E9C-101B-9397-08002B2CF9AE}" pid="5" name="LeadOfficer">
    <vt:lpwstr>Rachel Peckham</vt:lpwstr>
  </property>
  <property fmtid="{D5CDD505-2E9C-101B-9397-08002B2CF9AE}" pid="6" name="LeadOfficerEmail">
    <vt:lpwstr>rachel.peckham@southribble.gov.uk</vt:lpwstr>
  </property>
  <property fmtid="{D5CDD505-2E9C-101B-9397-08002B2CF9AE}" pid="7" name="LeadOfficerPost">
    <vt:lpwstr>Planning Policy Officer</vt:lpwstr>
  </property>
  <property fmtid="{D5CDD505-2E9C-101B-9397-08002B2CF9AE}" pid="8" name="MeetingDate">
    <vt:lpwstr>Thursday, 29 April 2021</vt:lpwstr>
  </property>
</Properties>
</file>